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DF3" w:rsidRDefault="00EC30C1">
      <w:bookmarkStart w:id="0" w:name="_GoBack"/>
      <w:r>
        <w:rPr>
          <w:rFonts w:ascii="Arial" w:hAnsi="Arial" w:cs="Arial"/>
          <w:noProof/>
          <w:color w:val="0044CC"/>
          <w:lang w:eastAsia="en-GB"/>
        </w:rPr>
        <w:drawing>
          <wp:anchor distT="0" distB="0" distL="114300" distR="114300" simplePos="0" relativeHeight="251662336" behindDoc="0" locked="0" layoutInCell="1" allowOverlap="1" wp14:anchorId="34D465CB" wp14:editId="5351E2E1">
            <wp:simplePos x="0" y="0"/>
            <wp:positionH relativeFrom="column">
              <wp:posOffset>3218815</wp:posOffset>
            </wp:positionH>
            <wp:positionV relativeFrom="paragraph">
              <wp:posOffset>-52070</wp:posOffset>
            </wp:positionV>
            <wp:extent cx="2396490" cy="2853690"/>
            <wp:effectExtent l="590550" t="476250" r="537210" b="480060"/>
            <wp:wrapSquare wrapText="bothSides"/>
            <wp:docPr id="4" name="Picture 4" descr="http://ts2.mm.bing.net/images/thumbnail.aspx?q=4831194454229613&amp;id=b221566b8e14665b609e266c1b5b4f71&amp;url=http%3a%2f%2fwww.gutenberg.org%2ffiles%2f28324%2f28324-h%2fimages%2f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2.mm.bing.net/images/thumbnail.aspx?q=4831194454229613&amp;id=b221566b8e14665b609e266c1b5b4f71&amp;url=http%3a%2f%2fwww.gutenberg.org%2ffiles%2f28324%2f28324-h%2fimages%2f019.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371953">
                      <a:off x="0" y="0"/>
                      <a:ext cx="2396490" cy="28536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bookmarkEnd w:id="0"/>
      <w:r w:rsidR="009F2FAB">
        <w:rPr>
          <w:noProof/>
        </w:rPr>
        <mc:AlternateContent>
          <mc:Choice Requires="wps">
            <w:drawing>
              <wp:anchor distT="0" distB="0" distL="114300" distR="114300" simplePos="0" relativeHeight="251659264" behindDoc="0" locked="0" layoutInCell="1" allowOverlap="1" wp14:anchorId="2DC47D32" wp14:editId="6603A4C1">
                <wp:simplePos x="0" y="0"/>
                <wp:positionH relativeFrom="column">
                  <wp:posOffset>-1665605</wp:posOffset>
                </wp:positionH>
                <wp:positionV relativeFrom="paragraph">
                  <wp:posOffset>2870200</wp:posOffset>
                </wp:positionV>
                <wp:extent cx="1828800" cy="26955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2695575"/>
                        </a:xfrm>
                        <a:prstGeom prst="rect">
                          <a:avLst/>
                        </a:prstGeom>
                        <a:noFill/>
                        <a:ln>
                          <a:noFill/>
                        </a:ln>
                        <a:effectLst/>
                      </wps:spPr>
                      <wps:txbx>
                        <w:txbxContent>
                          <w:p w:rsidR="00A54DF3" w:rsidRPr="00A54DF3" w:rsidRDefault="00A54DF3" w:rsidP="00A54DF3">
                            <w:pPr>
                              <w:jc w:val="center"/>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54DF3">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Causes</w:t>
                            </w:r>
                          </w:p>
                          <w:p w:rsidR="00A54DF3" w:rsidRPr="00A54DF3" w:rsidRDefault="00A54DF3" w:rsidP="00A54DF3">
                            <w:pPr>
                              <w:jc w:val="center"/>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A54DF3">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of</w:t>
                            </w:r>
                            <w:proofErr w:type="gramEnd"/>
                            <w:r w:rsidRPr="00A54DF3">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the</w:t>
                            </w:r>
                          </w:p>
                          <w:p w:rsidR="00A54DF3" w:rsidRPr="00A54DF3" w:rsidRDefault="00A54DF3" w:rsidP="00A54DF3">
                            <w:pPr>
                              <w:jc w:val="center"/>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54DF3">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First World War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1.15pt;margin-top:226pt;width:2in;height:212.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" filled="f" stroked="f">
                <v:fill o:detectmouseclick="t"/>
                <v:textbox>
                  <w:txbxContent>
                    <w:p w:rsidR="00A54DF3" w:rsidRPr="00A54DF3" w:rsidRDefault="00A54DF3" w:rsidP="00A54DF3">
                      <w:pPr>
                        <w:jc w:val="center"/>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54DF3">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Causes</w:t>
                      </w:r>
                    </w:p>
                    <w:p w:rsidR="00A54DF3" w:rsidRPr="00A54DF3" w:rsidRDefault="00A54DF3" w:rsidP="00A54DF3">
                      <w:pPr>
                        <w:jc w:val="center"/>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A54DF3">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of</w:t>
                      </w:r>
                      <w:proofErr w:type="gramEnd"/>
                      <w:r w:rsidRPr="00A54DF3">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the</w:t>
                      </w:r>
                    </w:p>
                    <w:p w:rsidR="00A54DF3" w:rsidRPr="00A54DF3" w:rsidRDefault="00A54DF3" w:rsidP="00A54DF3">
                      <w:pPr>
                        <w:jc w:val="center"/>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54DF3">
                        <w:rPr>
                          <w:rFonts w:ascii="Comic Sans MS" w:hAnsi="Comic Sans MS"/>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First World War</w:t>
                      </w:r>
                    </w:p>
                  </w:txbxContent>
                </v:textbox>
              </v:shape>
            </w:pict>
          </mc:Fallback>
        </mc:AlternateContent>
      </w:r>
    </w:p>
    <w:p w:rsidR="009F2FAB" w:rsidRDefault="009F2FAB" w:rsidP="00A54DF3">
      <w:r>
        <w:rPr>
          <w:rFonts w:ascii="Arial" w:hAnsi="Arial" w:cs="Arial"/>
          <w:noProof/>
          <w:color w:val="0044CC"/>
          <w:lang w:eastAsia="en-GB"/>
        </w:rPr>
        <w:drawing>
          <wp:anchor distT="0" distB="0" distL="114300" distR="114300" simplePos="0" relativeHeight="251661312" behindDoc="0" locked="0" layoutInCell="1" allowOverlap="1" wp14:anchorId="6B5781E5" wp14:editId="171F2EEC">
            <wp:simplePos x="0" y="0"/>
            <wp:positionH relativeFrom="column">
              <wp:posOffset>-13970</wp:posOffset>
            </wp:positionH>
            <wp:positionV relativeFrom="paragraph">
              <wp:posOffset>81915</wp:posOffset>
            </wp:positionV>
            <wp:extent cx="2108835" cy="2522220"/>
            <wp:effectExtent l="476250" t="400050" r="481965" b="392430"/>
            <wp:wrapSquare wrapText="bothSides"/>
            <wp:docPr id="3" name="Picture 3" descr="http://ts4.mm.bing.net/images/thumbnail.aspx?q=4781411475914939&amp;id=b0756b18ab21165852029ade60d13e7f&amp;url=http%3a%2f%2fwww.historyatfreeston.co.uk%2fImages%2fBravo%2520Belgium.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images/thumbnail.aspx?q=4781411475914939&amp;id=b0756b18ab21165852029ade60d13e7f&amp;url=http%3a%2f%2fwww.historyatfreeston.co.uk%2fImages%2fBravo%2520Belgium.jpg">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6719" t="9001" r="8862"/>
                    <a:stretch/>
                  </pic:blipFill>
                  <pic:spPr bwMode="auto">
                    <a:xfrm rot="20442265">
                      <a:off x="0" y="0"/>
                      <a:ext cx="2108835" cy="252222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9F2FAB" w:rsidRDefault="009F2FAB" w:rsidP="00A54DF3">
      <w:r>
        <w:rPr>
          <w:rFonts w:ascii="Arial" w:hAnsi="Arial" w:cs="Arial"/>
          <w:noProof/>
          <w:color w:val="0044CC"/>
          <w:lang w:eastAsia="en-GB"/>
        </w:rPr>
        <w:drawing>
          <wp:anchor distT="0" distB="0" distL="114300" distR="114300" simplePos="0" relativeHeight="251663360" behindDoc="0" locked="0" layoutInCell="1" allowOverlap="1" wp14:anchorId="483373A3" wp14:editId="78E816E4">
            <wp:simplePos x="0" y="0"/>
            <wp:positionH relativeFrom="column">
              <wp:posOffset>3415665</wp:posOffset>
            </wp:positionH>
            <wp:positionV relativeFrom="paragraph">
              <wp:posOffset>114935</wp:posOffset>
            </wp:positionV>
            <wp:extent cx="2332990" cy="2853690"/>
            <wp:effectExtent l="438150" t="381000" r="429260" b="384810"/>
            <wp:wrapSquare wrapText="bothSides"/>
            <wp:docPr id="5" name="Picture 5" descr="http://ts1.mm.bing.net/images/thumbnail.aspx?q=4549397366571396&amp;id=6c4dd390fe29704febd2ec007a7e1cd7&amp;url=http%3a%2f%2fi32.photobucket.com%2falbums%2fd42%2fthedards%2fTheBoilingpointcartoon-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images/thumbnail.aspx?q=4549397366571396&amp;id=6c4dd390fe29704febd2ec007a7e1cd7&amp;url=http%3a%2f%2fi32.photobucket.com%2falbums%2fd42%2fthedards%2fTheBoilingpointcartoon-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920080">
                      <a:off x="0" y="0"/>
                      <a:ext cx="2332990" cy="28536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44CC"/>
          <w:lang w:eastAsia="en-GB"/>
        </w:rPr>
        <w:drawing>
          <wp:anchor distT="0" distB="0" distL="114300" distR="114300" simplePos="0" relativeHeight="251660288" behindDoc="0" locked="0" layoutInCell="1" allowOverlap="1" wp14:anchorId="128EB142" wp14:editId="0732F025">
            <wp:simplePos x="0" y="0"/>
            <wp:positionH relativeFrom="column">
              <wp:posOffset>-386715</wp:posOffset>
            </wp:positionH>
            <wp:positionV relativeFrom="paragraph">
              <wp:posOffset>34925</wp:posOffset>
            </wp:positionV>
            <wp:extent cx="2387600" cy="2498090"/>
            <wp:effectExtent l="266700" t="266700" r="260350" b="264160"/>
            <wp:wrapSquare wrapText="bothSides"/>
            <wp:docPr id="2" name="Picture 2" descr="http://ts4.mm.bing.net/images/thumbnail.aspx?q=4683460452221415&amp;id=115475bb73124020b259b83b515d7d13&amp;url=http%3a%2f%2fwww.mtholyoke.edu%2fcourses%2frschwart%2fhist151%2fGreat_War%2f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images/thumbnail.aspx?q=4683460452221415&amp;id=115475bb73124020b259b83b515d7d13&amp;url=http%3a%2f%2fwww.mtholyoke.edu%2fcourses%2frschwart%2fhist151%2fGreat_War%2fImage3.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127178">
                      <a:off x="0" y="0"/>
                      <a:ext cx="2387600" cy="24980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253098" w:rsidRDefault="00253098" w:rsidP="00A54DF3"/>
    <w:p w:rsidR="00253098" w:rsidRDefault="00253098" w:rsidP="00A54DF3"/>
    <w:p w:rsidR="009F2FAB" w:rsidRDefault="009F2FAB" w:rsidP="009F2FAB">
      <w:pPr>
        <w:pStyle w:val="Title"/>
      </w:pPr>
      <w:r>
        <w:lastRenderedPageBreak/>
        <w:t>Key Content</w:t>
      </w:r>
    </w:p>
    <w:tbl>
      <w:tblPr>
        <w:tblStyle w:val="TableGrid2"/>
        <w:tblpPr w:leftFromText="180" w:rightFromText="180" w:vertAnchor="page" w:horzAnchor="page" w:tblpX="1370" w:tblpY="2791"/>
        <w:tblW w:w="9322" w:type="dxa"/>
        <w:tblLayout w:type="fixed"/>
        <w:tblLook w:val="04A0" w:firstRow="1" w:lastRow="0" w:firstColumn="1" w:lastColumn="0" w:noHBand="0" w:noVBand="1"/>
      </w:tblPr>
      <w:tblGrid>
        <w:gridCol w:w="6018"/>
        <w:gridCol w:w="1745"/>
        <w:gridCol w:w="1559"/>
      </w:tblGrid>
      <w:tr w:rsidR="009F2FAB" w:rsidRPr="009F2FAB" w:rsidTr="009F2FAB">
        <w:trPr>
          <w:trHeight w:val="989"/>
        </w:trPr>
        <w:tc>
          <w:tcPr>
            <w:tcW w:w="6018" w:type="dxa"/>
            <w:shd w:val="clear" w:color="auto" w:fill="D9D9D9" w:themeFill="background1" w:themeFillShade="D9"/>
          </w:tcPr>
          <w:p w:rsidR="009F2FAB" w:rsidRPr="009F2FAB" w:rsidRDefault="009F2FAB" w:rsidP="009F2FAB">
            <w:pPr>
              <w:pStyle w:val="ListParagraph"/>
              <w:rPr>
                <w:rFonts w:ascii="Comic Sans MS" w:hAnsi="Comic Sans MS"/>
                <w:sz w:val="20"/>
                <w:szCs w:val="20"/>
              </w:rPr>
            </w:pPr>
            <w:r w:rsidRPr="009F2FAB">
              <w:rPr>
                <w:rFonts w:ascii="Comic Sans MS" w:hAnsi="Comic Sans MS"/>
                <w:sz w:val="20"/>
                <w:szCs w:val="20"/>
              </w:rPr>
              <w:t>Content</w:t>
            </w:r>
          </w:p>
        </w:tc>
        <w:tc>
          <w:tcPr>
            <w:tcW w:w="1745" w:type="dxa"/>
            <w:shd w:val="clear" w:color="auto" w:fill="D9D9D9" w:themeFill="background1" w:themeFillShade="D9"/>
          </w:tcPr>
          <w:p w:rsidR="009F2FAB" w:rsidRPr="009F2FAB" w:rsidRDefault="009F2FAB" w:rsidP="009F2FAB">
            <w:pPr>
              <w:ind w:left="360"/>
              <w:rPr>
                <w:rFonts w:ascii="Comic Sans MS" w:hAnsi="Comic Sans MS"/>
                <w:sz w:val="20"/>
                <w:szCs w:val="20"/>
              </w:rPr>
            </w:pPr>
            <w:r w:rsidRPr="009F2FAB">
              <w:rPr>
                <w:rFonts w:ascii="Comic Sans MS" w:hAnsi="Comic Sans MS"/>
                <w:sz w:val="20"/>
                <w:szCs w:val="20"/>
              </w:rPr>
              <w:t>Studied</w:t>
            </w:r>
          </w:p>
          <w:p w:rsidR="009F2FAB" w:rsidRPr="009F2FAB" w:rsidRDefault="009F2FAB" w:rsidP="009F2FAB">
            <w:pPr>
              <w:ind w:left="360"/>
              <w:rPr>
                <w:rFonts w:ascii="Comic Sans MS" w:hAnsi="Comic Sans MS"/>
                <w:sz w:val="20"/>
                <w:szCs w:val="20"/>
              </w:rPr>
            </w:pPr>
            <w:r w:rsidRPr="009F2FAB">
              <w:rPr>
                <w:rFonts w:ascii="Agency FB" w:hAnsi="Agency FB"/>
                <w:sz w:val="20"/>
                <w:szCs w:val="20"/>
              </w:rPr>
              <w:t xml:space="preserve">√ or </w:t>
            </w:r>
            <w:r w:rsidRPr="009F2FAB">
              <w:rPr>
                <w:rFonts w:ascii="Comic Sans MS" w:hAnsi="Comic Sans MS"/>
                <w:sz w:val="20"/>
                <w:szCs w:val="20"/>
              </w:rPr>
              <w:t>×</w:t>
            </w:r>
          </w:p>
        </w:tc>
        <w:tc>
          <w:tcPr>
            <w:tcW w:w="1559" w:type="dxa"/>
            <w:shd w:val="clear" w:color="auto" w:fill="D9D9D9" w:themeFill="background1" w:themeFillShade="D9"/>
          </w:tcPr>
          <w:p w:rsidR="009F2FAB" w:rsidRPr="009F2FAB" w:rsidRDefault="009F2FAB" w:rsidP="009F2FAB">
            <w:pPr>
              <w:ind w:left="360"/>
              <w:rPr>
                <w:rFonts w:ascii="Comic Sans MS" w:hAnsi="Comic Sans MS"/>
                <w:sz w:val="20"/>
                <w:szCs w:val="20"/>
              </w:rPr>
            </w:pPr>
            <w:r w:rsidRPr="009F2FAB">
              <w:rPr>
                <w:rFonts w:ascii="Comic Sans MS" w:hAnsi="Comic Sans MS"/>
                <w:sz w:val="20"/>
                <w:szCs w:val="20"/>
              </w:rPr>
              <w:t>Confidence Level (1-10)</w:t>
            </w:r>
          </w:p>
        </w:tc>
      </w:tr>
      <w:tr w:rsidR="009F2FAB" w:rsidRPr="009F2FAB" w:rsidTr="009F2FAB">
        <w:trPr>
          <w:trHeight w:val="1338"/>
        </w:trPr>
        <w:tc>
          <w:tcPr>
            <w:tcW w:w="6018" w:type="dxa"/>
          </w:tcPr>
          <w:p w:rsidR="009F2FAB" w:rsidRP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Development of the Triple Alliance, Entente Cordiale and Anglo-Russian Agreement:  Britain’s emergence from splendid isolation</w:t>
            </w:r>
          </w:p>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r w:rsidR="009F2FAB" w:rsidRPr="009F2FAB" w:rsidTr="009F2FAB">
        <w:trPr>
          <w:trHeight w:val="1338"/>
        </w:trPr>
        <w:tc>
          <w:tcPr>
            <w:tcW w:w="6018" w:type="dxa"/>
          </w:tcPr>
          <w:p w:rsidR="009F2FAB" w:rsidRP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 xml:space="preserve">Kaiser Wilhelm II’s aims in foreign policy; </w:t>
            </w:r>
            <w:proofErr w:type="spellStart"/>
            <w:r w:rsidRPr="009F2FAB">
              <w:rPr>
                <w:rFonts w:ascii="Comic Sans MS" w:hAnsi="Comic Sans MS"/>
                <w:sz w:val="24"/>
                <w:szCs w:val="24"/>
              </w:rPr>
              <w:t>Weltpolitik</w:t>
            </w:r>
            <w:proofErr w:type="spellEnd"/>
            <w:r w:rsidRPr="009F2FAB">
              <w:rPr>
                <w:rFonts w:ascii="Comic Sans MS" w:hAnsi="Comic Sans MS"/>
                <w:sz w:val="24"/>
                <w:szCs w:val="24"/>
              </w:rPr>
              <w:t>; a “place in the sun”; attitudes towards Great Britain; development of the Navy</w:t>
            </w:r>
          </w:p>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r w:rsidR="009F2FAB" w:rsidRPr="009F2FAB" w:rsidTr="009F2FAB">
        <w:trPr>
          <w:trHeight w:val="983"/>
        </w:trPr>
        <w:tc>
          <w:tcPr>
            <w:tcW w:w="6018" w:type="dxa"/>
          </w:tcPr>
          <w:p w:rsidR="009F2FAB" w:rsidRP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The Moroccan Crises of 1905 and 1911 and their effects on the alliances</w:t>
            </w:r>
          </w:p>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r w:rsidR="009F2FAB" w:rsidRPr="009F2FAB" w:rsidTr="009F2FAB">
        <w:trPr>
          <w:trHeight w:val="903"/>
        </w:trPr>
        <w:tc>
          <w:tcPr>
            <w:tcW w:w="6018" w:type="dxa"/>
          </w:tcPr>
          <w:p w:rsidR="009F2FAB" w:rsidRP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The Bosnian Crisis 1908-09 and its effects on the alliances</w:t>
            </w:r>
          </w:p>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r w:rsidR="009F2FAB" w:rsidRPr="009F2FAB" w:rsidTr="009F2FAB">
        <w:trPr>
          <w:trHeight w:val="1107"/>
        </w:trPr>
        <w:tc>
          <w:tcPr>
            <w:tcW w:w="6018" w:type="dxa"/>
          </w:tcPr>
          <w:p w:rsidR="009F2FAB" w:rsidRP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The arms race – military and naval:  why did countries increase the size of their armies?  The Anglo-German Naval Race</w:t>
            </w:r>
          </w:p>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r w:rsidR="009F2FAB" w:rsidRPr="009F2FAB" w:rsidTr="009F2FAB">
        <w:trPr>
          <w:trHeight w:val="1041"/>
        </w:trPr>
        <w:tc>
          <w:tcPr>
            <w:tcW w:w="6018" w:type="dxa"/>
          </w:tcPr>
          <w:p w:rsidR="009F2FAB" w:rsidRP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Aims of the Austria-Hungary and Serbia in the Balkans:  the role of the Black Hand</w:t>
            </w:r>
          </w:p>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r w:rsidR="009F2FAB" w:rsidRPr="009F2FAB" w:rsidTr="009F2FAB">
        <w:trPr>
          <w:trHeight w:val="1103"/>
        </w:trPr>
        <w:tc>
          <w:tcPr>
            <w:tcW w:w="6018" w:type="dxa"/>
          </w:tcPr>
          <w:p w:rsidR="009F2FAB" w:rsidRP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 xml:space="preserve">The assassination at Sarajevo:  </w:t>
            </w:r>
            <w:proofErr w:type="spellStart"/>
            <w:r w:rsidRPr="009F2FAB">
              <w:rPr>
                <w:rFonts w:ascii="Comic Sans MS" w:hAnsi="Comic Sans MS"/>
                <w:sz w:val="24"/>
                <w:szCs w:val="24"/>
              </w:rPr>
              <w:t>Gavrilo</w:t>
            </w:r>
            <w:proofErr w:type="spellEnd"/>
            <w:r w:rsidRPr="009F2FAB">
              <w:rPr>
                <w:rFonts w:ascii="Comic Sans MS" w:hAnsi="Comic Sans MS"/>
                <w:sz w:val="24"/>
                <w:szCs w:val="24"/>
              </w:rPr>
              <w:t xml:space="preserve"> </w:t>
            </w:r>
            <w:proofErr w:type="spellStart"/>
            <w:r w:rsidRPr="009F2FAB">
              <w:rPr>
                <w:rFonts w:ascii="Comic Sans MS" w:hAnsi="Comic Sans MS"/>
                <w:sz w:val="24"/>
                <w:szCs w:val="24"/>
              </w:rPr>
              <w:t>Princip</w:t>
            </w:r>
            <w:proofErr w:type="spellEnd"/>
            <w:r w:rsidRPr="009F2FAB">
              <w:rPr>
                <w:rFonts w:ascii="Comic Sans MS" w:hAnsi="Comic Sans MS"/>
                <w:sz w:val="24"/>
                <w:szCs w:val="24"/>
              </w:rPr>
              <w:t>; the response of Austria-Hungary; the ultimatum and Serbia’s response</w:t>
            </w:r>
          </w:p>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r w:rsidR="009F2FAB" w:rsidRPr="009F2FAB" w:rsidTr="009F2FAB">
        <w:trPr>
          <w:trHeight w:val="895"/>
        </w:trPr>
        <w:tc>
          <w:tcPr>
            <w:tcW w:w="6018" w:type="dxa"/>
          </w:tcPr>
          <w:p w:rsid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The events leading to war; the role of the alliances in 1914</w:t>
            </w:r>
          </w:p>
          <w:p w:rsidR="009F2FAB" w:rsidRPr="009F2FAB" w:rsidRDefault="009F2FAB" w:rsidP="009F2FAB"/>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r w:rsidR="009F2FAB" w:rsidRPr="009F2FAB" w:rsidTr="009F2FAB">
        <w:trPr>
          <w:trHeight w:val="1338"/>
        </w:trPr>
        <w:tc>
          <w:tcPr>
            <w:tcW w:w="6018" w:type="dxa"/>
          </w:tcPr>
          <w:p w:rsidR="009F2FAB" w:rsidRP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 xml:space="preserve">The </w:t>
            </w:r>
            <w:proofErr w:type="spellStart"/>
            <w:r w:rsidRPr="009F2FAB">
              <w:rPr>
                <w:rFonts w:ascii="Comic Sans MS" w:hAnsi="Comic Sans MS"/>
                <w:sz w:val="24"/>
                <w:szCs w:val="24"/>
              </w:rPr>
              <w:t>Schlieffen</w:t>
            </w:r>
            <w:proofErr w:type="spellEnd"/>
            <w:r w:rsidRPr="009F2FAB">
              <w:rPr>
                <w:rFonts w:ascii="Comic Sans MS" w:hAnsi="Comic Sans MS"/>
                <w:sz w:val="24"/>
                <w:szCs w:val="24"/>
              </w:rPr>
              <w:t xml:space="preserve"> Plan and its effects on the outbreak of war; its part in bringing about Great Britain’s declaration of war on Germany</w:t>
            </w:r>
          </w:p>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r w:rsidR="009F2FAB" w:rsidRPr="009F2FAB" w:rsidTr="009F2FAB">
        <w:trPr>
          <w:trHeight w:val="761"/>
        </w:trPr>
        <w:tc>
          <w:tcPr>
            <w:tcW w:w="6018" w:type="dxa"/>
          </w:tcPr>
          <w:p w:rsidR="009F2FAB" w:rsidRPr="009F2FAB" w:rsidRDefault="009F2FAB" w:rsidP="009F2FAB">
            <w:pPr>
              <w:pStyle w:val="ListParagraph"/>
              <w:numPr>
                <w:ilvl w:val="0"/>
                <w:numId w:val="5"/>
              </w:numPr>
              <w:rPr>
                <w:rFonts w:ascii="Comic Sans MS" w:hAnsi="Comic Sans MS"/>
                <w:sz w:val="24"/>
                <w:szCs w:val="24"/>
              </w:rPr>
            </w:pPr>
            <w:r w:rsidRPr="009F2FAB">
              <w:rPr>
                <w:rFonts w:ascii="Comic Sans MS" w:hAnsi="Comic Sans MS"/>
                <w:sz w:val="24"/>
                <w:szCs w:val="24"/>
              </w:rPr>
              <w:t>Responsibility for the outbreak of war and the escalation of the conflict</w:t>
            </w:r>
          </w:p>
        </w:tc>
        <w:tc>
          <w:tcPr>
            <w:tcW w:w="1745" w:type="dxa"/>
          </w:tcPr>
          <w:p w:rsidR="009F2FAB" w:rsidRPr="009F2FAB" w:rsidRDefault="009F2FAB" w:rsidP="009F2FAB">
            <w:pPr>
              <w:ind w:left="360"/>
              <w:rPr>
                <w:rFonts w:ascii="Comic Sans MS" w:hAnsi="Comic Sans MS"/>
                <w:sz w:val="24"/>
                <w:szCs w:val="24"/>
              </w:rPr>
            </w:pPr>
          </w:p>
        </w:tc>
        <w:tc>
          <w:tcPr>
            <w:tcW w:w="1559" w:type="dxa"/>
          </w:tcPr>
          <w:p w:rsidR="009F2FAB" w:rsidRPr="009F2FAB" w:rsidRDefault="009F2FAB" w:rsidP="009F2FAB">
            <w:pPr>
              <w:ind w:left="360"/>
              <w:rPr>
                <w:rFonts w:ascii="Comic Sans MS" w:hAnsi="Comic Sans MS"/>
                <w:sz w:val="24"/>
                <w:szCs w:val="24"/>
              </w:rPr>
            </w:pPr>
          </w:p>
        </w:tc>
      </w:tr>
    </w:tbl>
    <w:p w:rsidR="0052400E" w:rsidRDefault="0052400E" w:rsidP="00B85354">
      <w:pPr>
        <w:pStyle w:val="Title"/>
        <w:rPr>
          <w:rFonts w:eastAsiaTheme="minorHAnsi" w:cstheme="minorBidi"/>
          <w:color w:val="auto"/>
          <w:spacing w:val="0"/>
          <w:kern w:val="0"/>
        </w:rPr>
      </w:pPr>
    </w:p>
    <w:p w:rsidR="00253098" w:rsidRDefault="00253098" w:rsidP="00B85354">
      <w:pPr>
        <w:pStyle w:val="Title"/>
        <w:rPr>
          <w:rFonts w:eastAsiaTheme="minorHAnsi" w:cstheme="minorBidi"/>
          <w:color w:val="auto"/>
          <w:spacing w:val="0"/>
          <w:kern w:val="0"/>
        </w:rPr>
      </w:pPr>
    </w:p>
    <w:p w:rsidR="00253098" w:rsidRDefault="00253098" w:rsidP="00B85354">
      <w:pPr>
        <w:pStyle w:val="Title"/>
        <w:rPr>
          <w:rFonts w:eastAsiaTheme="minorHAnsi" w:cstheme="minorBidi"/>
          <w:color w:val="auto"/>
          <w:spacing w:val="0"/>
          <w:kern w:val="0"/>
        </w:rPr>
      </w:pPr>
    </w:p>
    <w:p w:rsidR="00B85354" w:rsidRPr="00B85354" w:rsidRDefault="00B85354" w:rsidP="00B85354">
      <w:pPr>
        <w:pStyle w:val="Title"/>
        <w:rPr>
          <w:rFonts w:eastAsiaTheme="minorHAnsi" w:cstheme="minorBidi"/>
          <w:color w:val="auto"/>
          <w:spacing w:val="0"/>
          <w:kern w:val="0"/>
        </w:rPr>
      </w:pPr>
      <w:r w:rsidRPr="00B85354">
        <w:rPr>
          <w:rFonts w:eastAsiaTheme="minorHAnsi" w:cstheme="minorBidi"/>
          <w:color w:val="auto"/>
          <w:spacing w:val="0"/>
          <w:kern w:val="0"/>
        </w:rPr>
        <w:t>Key Vocabulary</w:t>
      </w:r>
    </w:p>
    <w:tbl>
      <w:tblPr>
        <w:tblW w:w="8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3"/>
        <w:gridCol w:w="5744"/>
      </w:tblGrid>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Imperialism</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Empire</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Patriotism</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Nationalism</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Colonies</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Dictatorship</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Republic</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Democracy</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Emperor</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Tsar</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Kaiser</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B85354" w:rsidRPr="00B85354" w:rsidTr="00C00643">
        <w:tblPrEx>
          <w:tblCellMar>
            <w:top w:w="0" w:type="dxa"/>
            <w:bottom w:w="0" w:type="dxa"/>
          </w:tblCellMar>
        </w:tblPrEx>
        <w:trPr>
          <w:trHeight w:val="830"/>
        </w:trPr>
        <w:tc>
          <w:tcPr>
            <w:tcW w:w="2823" w:type="dxa"/>
            <w:vAlign w:val="center"/>
          </w:tcPr>
          <w:p w:rsidR="00B85354" w:rsidRPr="00B85354" w:rsidRDefault="00B85354" w:rsidP="00B85354">
            <w:pPr>
              <w:spacing w:after="0" w:line="240" w:lineRule="auto"/>
              <w:jc w:val="center"/>
              <w:rPr>
                <w:rFonts w:ascii="Comic Sans MS" w:eastAsia="Times New Roman" w:hAnsi="Comic Sans MS" w:cs="Arial"/>
                <w:b/>
                <w:bCs/>
                <w:sz w:val="36"/>
                <w:szCs w:val="36"/>
              </w:rPr>
            </w:pPr>
            <w:r w:rsidRPr="00B85354">
              <w:rPr>
                <w:rFonts w:ascii="Comic Sans MS" w:eastAsia="Times New Roman" w:hAnsi="Comic Sans MS" w:cs="Arial"/>
                <w:b/>
                <w:bCs/>
                <w:sz w:val="36"/>
                <w:szCs w:val="36"/>
              </w:rPr>
              <w:t>Alliance</w:t>
            </w:r>
          </w:p>
        </w:tc>
        <w:tc>
          <w:tcPr>
            <w:tcW w:w="5744" w:type="dxa"/>
            <w:vAlign w:val="center"/>
          </w:tcPr>
          <w:p w:rsidR="00B85354" w:rsidRPr="00B85354" w:rsidRDefault="00B85354" w:rsidP="00B85354">
            <w:pPr>
              <w:spacing w:after="0" w:line="240" w:lineRule="auto"/>
              <w:jc w:val="center"/>
              <w:rPr>
                <w:rFonts w:ascii="Comic Sans MS" w:eastAsia="Times New Roman" w:hAnsi="Comic Sans MS" w:cs="Times New Roman"/>
                <w:sz w:val="36"/>
                <w:szCs w:val="36"/>
              </w:rPr>
            </w:pPr>
          </w:p>
        </w:tc>
      </w:tr>
      <w:tr w:rsidR="00C00643" w:rsidRPr="00B85354" w:rsidTr="00C00643">
        <w:tblPrEx>
          <w:tblCellMar>
            <w:top w:w="0" w:type="dxa"/>
            <w:bottom w:w="0" w:type="dxa"/>
          </w:tblCellMar>
        </w:tblPrEx>
        <w:trPr>
          <w:trHeight w:val="830"/>
        </w:trPr>
        <w:tc>
          <w:tcPr>
            <w:tcW w:w="2823" w:type="dxa"/>
            <w:vAlign w:val="center"/>
          </w:tcPr>
          <w:p w:rsidR="00C00643" w:rsidRPr="00B85354" w:rsidRDefault="00C00643" w:rsidP="00B85354">
            <w:pPr>
              <w:spacing w:after="0" w:line="240" w:lineRule="auto"/>
              <w:jc w:val="center"/>
              <w:rPr>
                <w:rFonts w:ascii="Comic Sans MS" w:eastAsia="Times New Roman" w:hAnsi="Comic Sans MS" w:cs="Arial"/>
                <w:b/>
                <w:bCs/>
                <w:sz w:val="36"/>
                <w:szCs w:val="36"/>
              </w:rPr>
            </w:pPr>
            <w:proofErr w:type="spellStart"/>
            <w:r>
              <w:rPr>
                <w:rFonts w:ascii="Comic Sans MS" w:eastAsia="Times New Roman" w:hAnsi="Comic Sans MS" w:cs="Arial"/>
                <w:b/>
                <w:bCs/>
                <w:sz w:val="36"/>
                <w:szCs w:val="36"/>
              </w:rPr>
              <w:t>Weltpolitik</w:t>
            </w:r>
            <w:proofErr w:type="spellEnd"/>
          </w:p>
        </w:tc>
        <w:tc>
          <w:tcPr>
            <w:tcW w:w="5744" w:type="dxa"/>
            <w:vAlign w:val="center"/>
          </w:tcPr>
          <w:p w:rsidR="00C00643" w:rsidRPr="00B85354" w:rsidRDefault="00C00643" w:rsidP="00B85354">
            <w:pPr>
              <w:spacing w:after="0" w:line="240" w:lineRule="auto"/>
              <w:jc w:val="center"/>
              <w:rPr>
                <w:rFonts w:ascii="Comic Sans MS" w:eastAsia="Times New Roman" w:hAnsi="Comic Sans MS" w:cs="Times New Roman"/>
                <w:sz w:val="36"/>
                <w:szCs w:val="36"/>
              </w:rPr>
            </w:pPr>
          </w:p>
        </w:tc>
      </w:tr>
      <w:tr w:rsidR="00C00643" w:rsidRPr="00B85354" w:rsidTr="00C00643">
        <w:tblPrEx>
          <w:tblCellMar>
            <w:top w:w="0" w:type="dxa"/>
            <w:bottom w:w="0" w:type="dxa"/>
          </w:tblCellMar>
        </w:tblPrEx>
        <w:trPr>
          <w:trHeight w:val="830"/>
        </w:trPr>
        <w:tc>
          <w:tcPr>
            <w:tcW w:w="2823" w:type="dxa"/>
            <w:vAlign w:val="center"/>
          </w:tcPr>
          <w:p w:rsidR="00C00643" w:rsidRDefault="00C00643" w:rsidP="00C00643">
            <w:pPr>
              <w:spacing w:after="0" w:line="240" w:lineRule="auto"/>
              <w:jc w:val="center"/>
              <w:rPr>
                <w:rFonts w:ascii="Comic Sans MS" w:eastAsia="Times New Roman" w:hAnsi="Comic Sans MS" w:cs="Arial"/>
                <w:b/>
                <w:bCs/>
                <w:sz w:val="36"/>
                <w:szCs w:val="36"/>
              </w:rPr>
            </w:pPr>
            <w:r>
              <w:rPr>
                <w:rFonts w:ascii="Comic Sans MS" w:eastAsia="Times New Roman" w:hAnsi="Comic Sans MS" w:cs="Arial"/>
                <w:b/>
                <w:bCs/>
                <w:sz w:val="36"/>
                <w:szCs w:val="36"/>
              </w:rPr>
              <w:t>Colony</w:t>
            </w:r>
          </w:p>
        </w:tc>
        <w:tc>
          <w:tcPr>
            <w:tcW w:w="5744" w:type="dxa"/>
            <w:vAlign w:val="center"/>
          </w:tcPr>
          <w:p w:rsidR="00C00643" w:rsidRPr="00B85354" w:rsidRDefault="00C00643" w:rsidP="00B85354">
            <w:pPr>
              <w:spacing w:after="0" w:line="240" w:lineRule="auto"/>
              <w:jc w:val="center"/>
              <w:rPr>
                <w:rFonts w:ascii="Comic Sans MS" w:eastAsia="Times New Roman" w:hAnsi="Comic Sans MS" w:cs="Times New Roman"/>
                <w:sz w:val="36"/>
                <w:szCs w:val="36"/>
              </w:rPr>
            </w:pPr>
          </w:p>
        </w:tc>
      </w:tr>
      <w:tr w:rsidR="00C00643" w:rsidRPr="00B85354" w:rsidTr="00C00643">
        <w:tblPrEx>
          <w:tblCellMar>
            <w:top w:w="0" w:type="dxa"/>
            <w:bottom w:w="0" w:type="dxa"/>
          </w:tblCellMar>
        </w:tblPrEx>
        <w:trPr>
          <w:trHeight w:val="830"/>
        </w:trPr>
        <w:tc>
          <w:tcPr>
            <w:tcW w:w="2823" w:type="dxa"/>
            <w:vAlign w:val="center"/>
          </w:tcPr>
          <w:p w:rsidR="00C00643" w:rsidRDefault="00C00643" w:rsidP="00C00643">
            <w:pPr>
              <w:spacing w:after="0" w:line="240" w:lineRule="auto"/>
              <w:jc w:val="center"/>
              <w:rPr>
                <w:rFonts w:ascii="Comic Sans MS" w:eastAsia="Times New Roman" w:hAnsi="Comic Sans MS" w:cs="Arial"/>
                <w:b/>
                <w:bCs/>
                <w:sz w:val="36"/>
                <w:szCs w:val="36"/>
              </w:rPr>
            </w:pPr>
            <w:r>
              <w:rPr>
                <w:rFonts w:ascii="Comic Sans MS" w:eastAsia="Times New Roman" w:hAnsi="Comic Sans MS" w:cs="Arial"/>
                <w:b/>
                <w:bCs/>
                <w:sz w:val="36"/>
                <w:szCs w:val="36"/>
              </w:rPr>
              <w:t>Autocrat</w:t>
            </w:r>
          </w:p>
        </w:tc>
        <w:tc>
          <w:tcPr>
            <w:tcW w:w="5744" w:type="dxa"/>
            <w:vAlign w:val="center"/>
          </w:tcPr>
          <w:p w:rsidR="00C00643" w:rsidRPr="00B85354" w:rsidRDefault="00C00643" w:rsidP="00B85354">
            <w:pPr>
              <w:spacing w:after="0" w:line="240" w:lineRule="auto"/>
              <w:jc w:val="center"/>
              <w:rPr>
                <w:rFonts w:ascii="Comic Sans MS" w:eastAsia="Times New Roman" w:hAnsi="Comic Sans MS" w:cs="Times New Roman"/>
                <w:sz w:val="36"/>
                <w:szCs w:val="36"/>
              </w:rPr>
            </w:pPr>
          </w:p>
        </w:tc>
      </w:tr>
    </w:tbl>
    <w:p w:rsidR="00B85354" w:rsidRDefault="00B85354">
      <w:r>
        <w:br w:type="page"/>
      </w:r>
    </w:p>
    <w:p w:rsidR="009F2FAB" w:rsidRDefault="00B85354" w:rsidP="00B85354">
      <w:pPr>
        <w:pStyle w:val="Title"/>
      </w:pPr>
      <w:r>
        <w:rPr>
          <w:noProof/>
          <w:lang w:eastAsia="en-GB"/>
        </w:rPr>
        <w:lastRenderedPageBreak/>
        <w:drawing>
          <wp:anchor distT="0" distB="0" distL="114300" distR="114300" simplePos="0" relativeHeight="251664384" behindDoc="0" locked="0" layoutInCell="1" allowOverlap="1" wp14:anchorId="3EA11550" wp14:editId="44BB6446">
            <wp:simplePos x="0" y="0"/>
            <wp:positionH relativeFrom="column">
              <wp:posOffset>395605</wp:posOffset>
            </wp:positionH>
            <wp:positionV relativeFrom="paragraph">
              <wp:posOffset>686435</wp:posOffset>
            </wp:positionV>
            <wp:extent cx="5241925" cy="4262120"/>
            <wp:effectExtent l="0" t="0" r="0" b="5080"/>
            <wp:wrapSquare wrapText="bothSides"/>
            <wp:docPr id="7" name="Picture 7" descr="Complete Map of Europe in Year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Map of Europe in Year 19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1925" cy="4262120"/>
                    </a:xfrm>
                    <a:prstGeom prst="rect">
                      <a:avLst/>
                    </a:prstGeom>
                    <a:noFill/>
                    <a:ln>
                      <a:noFill/>
                    </a:ln>
                  </pic:spPr>
                </pic:pic>
              </a:graphicData>
            </a:graphic>
            <wp14:sizeRelH relativeFrom="page">
              <wp14:pctWidth>0</wp14:pctWidth>
            </wp14:sizeRelH>
            <wp14:sizeRelV relativeFrom="page">
              <wp14:pctHeight>0</wp14:pctHeight>
            </wp14:sizeRelV>
          </wp:anchor>
        </w:drawing>
      </w:r>
      <w:r>
        <w:t>Europe in 1900</w:t>
      </w:r>
    </w:p>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B85354" w:rsidRDefault="00B85354" w:rsidP="00A54DF3">
      <w:pPr>
        <w:rPr>
          <w:rFonts w:ascii="Garamond" w:hAnsi="Garamond" w:cs="Garamond"/>
          <w:sz w:val="48"/>
          <w:szCs w:val="48"/>
        </w:rPr>
      </w:pPr>
    </w:p>
    <w:p w:rsidR="00B85354" w:rsidRDefault="00B85354" w:rsidP="00A54DF3">
      <w:pPr>
        <w:rPr>
          <w:rFonts w:ascii="Garamond" w:hAnsi="Garamond" w:cs="Garamond"/>
          <w:sz w:val="48"/>
          <w:szCs w:val="48"/>
        </w:rPr>
      </w:pPr>
    </w:p>
    <w:p w:rsidR="00B85354" w:rsidRDefault="00B85354" w:rsidP="00A54DF3">
      <w:pPr>
        <w:rPr>
          <w:rFonts w:ascii="Garamond" w:hAnsi="Garamond" w:cs="Garamond"/>
          <w:sz w:val="48"/>
          <w:szCs w:val="48"/>
        </w:rPr>
      </w:pPr>
    </w:p>
    <w:p w:rsidR="00B85354" w:rsidRDefault="00B85354" w:rsidP="00A54DF3">
      <w:pPr>
        <w:rPr>
          <w:rFonts w:ascii="Garamond" w:hAnsi="Garamond" w:cs="Garamond"/>
          <w:sz w:val="48"/>
          <w:szCs w:val="48"/>
        </w:rPr>
      </w:pPr>
    </w:p>
    <w:p w:rsidR="00B85354" w:rsidRDefault="00C00643" w:rsidP="00A54DF3">
      <w:pPr>
        <w:rPr>
          <w:rFonts w:ascii="Garamond" w:hAnsi="Garamond" w:cs="Garamond"/>
          <w:sz w:val="48"/>
          <w:szCs w:val="48"/>
        </w:rPr>
      </w:pPr>
      <w:r>
        <w:rPr>
          <w:noProof/>
          <w:lang w:eastAsia="en-GB"/>
        </w:rPr>
        <mc:AlternateContent>
          <mc:Choice Requires="wpg">
            <w:drawing>
              <wp:anchor distT="0" distB="0" distL="114300" distR="114300" simplePos="0" relativeHeight="251666432" behindDoc="0" locked="0" layoutInCell="1" allowOverlap="1" wp14:anchorId="76EDC8C8" wp14:editId="1B3C99AB">
                <wp:simplePos x="0" y="0"/>
                <wp:positionH relativeFrom="page">
                  <wp:posOffset>838200</wp:posOffset>
                </wp:positionH>
                <wp:positionV relativeFrom="page">
                  <wp:posOffset>6343650</wp:posOffset>
                </wp:positionV>
                <wp:extent cx="6019800" cy="3657600"/>
                <wp:effectExtent l="0" t="0" r="19050" b="19050"/>
                <wp:wrapNone/>
                <wp:docPr id="43" name="Group 43"/>
                <wp:cNvGraphicFramePr/>
                <a:graphic xmlns:a="http://schemas.openxmlformats.org/drawingml/2006/main">
                  <a:graphicData uri="http://schemas.microsoft.com/office/word/2010/wordprocessingGroup">
                    <wpg:wgp>
                      <wpg:cNvGrpSpPr/>
                      <wpg:grpSpPr>
                        <a:xfrm>
                          <a:off x="0" y="0"/>
                          <a:ext cx="6019800" cy="3657600"/>
                          <a:chOff x="0" y="0"/>
                          <a:chExt cx="2475865" cy="9555480"/>
                        </a:xfrm>
                      </wpg:grpSpPr>
                      <wps:wsp>
                        <wps:cNvPr id="44" name="AutoShape 14"/>
                        <wps:cNvSpPr>
                          <a:spLocks noChangeArrowheads="1"/>
                        </wps:cNvSpPr>
                        <wps:spPr bwMode="auto">
                          <a:xfrm>
                            <a:off x="0" y="2059371"/>
                            <a:ext cx="2475865" cy="7496109"/>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B85354" w:rsidRPr="00B85354" w:rsidRDefault="00B85354" w:rsidP="00B85354">
                              <w:pPr>
                                <w:pStyle w:val="Heading1"/>
                                <w:spacing w:after="240"/>
                                <w:rPr>
                                  <w:rFonts w:ascii="Comic Sans MS" w:hAnsi="Comic Sans MS"/>
                                  <w:b w:val="0"/>
                                  <w:color w:val="auto"/>
                                </w:rPr>
                              </w:pPr>
                              <w:r w:rsidRPr="00B85354">
                                <w:rPr>
                                  <w:rFonts w:ascii="Comic Sans MS" w:hAnsi="Comic Sans MS"/>
                                  <w:b w:val="0"/>
                                  <w:color w:val="auto"/>
                                </w:rPr>
                                <w:t>TASK</w:t>
                              </w:r>
                              <w:r w:rsidR="00036729">
                                <w:rPr>
                                  <w:rFonts w:ascii="Comic Sans MS" w:hAnsi="Comic Sans MS"/>
                                  <w:b w:val="0"/>
                                  <w:color w:val="auto"/>
                                </w:rPr>
                                <w:t xml:space="preserve"> </w:t>
                              </w:r>
                            </w:p>
                            <w:p w:rsidR="00B85354" w:rsidRPr="00B85354" w:rsidRDefault="00B85354" w:rsidP="00B85354">
                              <w:pPr>
                                <w:pStyle w:val="Heading1"/>
                                <w:numPr>
                                  <w:ilvl w:val="0"/>
                                  <w:numId w:val="6"/>
                                </w:numPr>
                                <w:spacing w:after="240"/>
                                <w:rPr>
                                  <w:rFonts w:ascii="Comic Sans MS" w:hAnsi="Comic Sans MS"/>
                                  <w:color w:val="auto"/>
                                </w:rPr>
                              </w:pPr>
                              <w:r w:rsidRPr="00B85354">
                                <w:rPr>
                                  <w:rFonts w:ascii="Comic Sans MS" w:hAnsi="Comic Sans MS"/>
                                  <w:color w:val="auto"/>
                                </w:rPr>
                                <w:t>List what look like the biggest European countries in Europe.</w:t>
                              </w:r>
                            </w:p>
                            <w:p w:rsidR="00B85354" w:rsidRPr="00B85354" w:rsidRDefault="00B85354" w:rsidP="00B85354">
                              <w:pPr>
                                <w:pStyle w:val="ListParagraph"/>
                                <w:numPr>
                                  <w:ilvl w:val="0"/>
                                  <w:numId w:val="6"/>
                                </w:numPr>
                                <w:rPr>
                                  <w:rFonts w:ascii="Comic Sans MS" w:hAnsi="Comic Sans MS"/>
                                  <w:sz w:val="28"/>
                                  <w:szCs w:val="28"/>
                                  <w:lang w:val="en-US" w:eastAsia="ja-JP"/>
                                </w:rPr>
                              </w:pPr>
                              <w:r w:rsidRPr="00B85354">
                                <w:rPr>
                                  <w:rFonts w:ascii="Comic Sans MS" w:hAnsi="Comic Sans MS"/>
                                  <w:sz w:val="28"/>
                                  <w:szCs w:val="28"/>
                                  <w:lang w:val="en-US" w:eastAsia="ja-JP"/>
                                </w:rPr>
                                <w:t>Which countries do you</w:t>
                              </w:r>
                              <w:r>
                                <w:rPr>
                                  <w:rFonts w:ascii="Comic Sans MS" w:hAnsi="Comic Sans MS"/>
                                  <w:sz w:val="28"/>
                                  <w:szCs w:val="28"/>
                                  <w:lang w:val="en-US" w:eastAsia="ja-JP"/>
                                </w:rPr>
                                <w:t xml:space="preserve"> t</w:t>
                              </w:r>
                              <w:r w:rsidRPr="00B85354">
                                <w:rPr>
                                  <w:rFonts w:ascii="Comic Sans MS" w:hAnsi="Comic Sans MS"/>
                                  <w:sz w:val="28"/>
                                  <w:szCs w:val="28"/>
                                  <w:lang w:val="en-US" w:eastAsia="ja-JP"/>
                                </w:rPr>
                                <w:t>hink would be natural allies?  Explain your answer</w:t>
                              </w:r>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5354" w:rsidRDefault="00B85354">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5354" w:rsidRDefault="00B85354">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66pt;margin-top:499.5pt;width:474pt;height:4in;z-index:251666432;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">
                <v:rect id="AutoShape 14" o:spid="_x0000_s1028" style="position:absolute;top:20593;width:24758;height:74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3ZMIA&#10;AADbAAAADwAAAGRycy9kb3ducmV2LnhtbESPS4vCQBCE74L/YWjBi6wTRYIbHUV3WRBvPnbPbabz&#10;wExPyEw0++8dQfBYVNVX1HLdmUrcqHGlZQWTcQSCOLW65FzB+fTzMQfhPLLGyjIp+CcH61W/t8RE&#10;2zsf6Hb0uQgQdgkqKLyvEyldWpBBN7Y1cfAy2xj0QTa51A3eA9xUchpFsTRYclgosKavgtLrsTUK&#10;9Pf+9zNut5y5+Krbv40c4SVTajjoNgsQnjr/Dr/aO61gN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dkwgAAANsAAAAPAAAAAAAAAAAAAAAAAJgCAABkcnMvZG93&#10;bnJldi54bWxQSwUGAAAAAAQABAD1AAAAhwMAAAAA&#10;" fillcolor="white [3212]" strokecolor="#938953 [1614]" strokeweight="1.25pt">
                  <v:textbox inset="14.4pt,36pt,14.4pt,5.76pt">
                    <w:txbxContent>
                      <w:p w:rsidR="00B85354" w:rsidRPr="00B85354" w:rsidRDefault="00B85354" w:rsidP="00B85354">
                        <w:pPr>
                          <w:pStyle w:val="Heading1"/>
                          <w:spacing w:after="240"/>
                          <w:rPr>
                            <w:rFonts w:ascii="Comic Sans MS" w:hAnsi="Comic Sans MS"/>
                            <w:b w:val="0"/>
                            <w:color w:val="auto"/>
                          </w:rPr>
                        </w:pPr>
                        <w:r w:rsidRPr="00B85354">
                          <w:rPr>
                            <w:rFonts w:ascii="Comic Sans MS" w:hAnsi="Comic Sans MS"/>
                            <w:b w:val="0"/>
                            <w:color w:val="auto"/>
                          </w:rPr>
                          <w:t>TASK</w:t>
                        </w:r>
                        <w:r w:rsidR="00036729">
                          <w:rPr>
                            <w:rFonts w:ascii="Comic Sans MS" w:hAnsi="Comic Sans MS"/>
                            <w:b w:val="0"/>
                            <w:color w:val="auto"/>
                          </w:rPr>
                          <w:t xml:space="preserve"> </w:t>
                        </w:r>
                      </w:p>
                      <w:p w:rsidR="00B85354" w:rsidRPr="00B85354" w:rsidRDefault="00B85354" w:rsidP="00B85354">
                        <w:pPr>
                          <w:pStyle w:val="Heading1"/>
                          <w:numPr>
                            <w:ilvl w:val="0"/>
                            <w:numId w:val="6"/>
                          </w:numPr>
                          <w:spacing w:after="240"/>
                          <w:rPr>
                            <w:rFonts w:ascii="Comic Sans MS" w:hAnsi="Comic Sans MS"/>
                            <w:color w:val="auto"/>
                          </w:rPr>
                        </w:pPr>
                        <w:r w:rsidRPr="00B85354">
                          <w:rPr>
                            <w:rFonts w:ascii="Comic Sans MS" w:hAnsi="Comic Sans MS"/>
                            <w:color w:val="auto"/>
                          </w:rPr>
                          <w:t>List what look like the biggest European countries in Europe.</w:t>
                        </w:r>
                      </w:p>
                      <w:p w:rsidR="00B85354" w:rsidRPr="00B85354" w:rsidRDefault="00B85354" w:rsidP="00B85354">
                        <w:pPr>
                          <w:pStyle w:val="ListParagraph"/>
                          <w:numPr>
                            <w:ilvl w:val="0"/>
                            <w:numId w:val="6"/>
                          </w:numPr>
                          <w:rPr>
                            <w:rFonts w:ascii="Comic Sans MS" w:hAnsi="Comic Sans MS"/>
                            <w:sz w:val="28"/>
                            <w:szCs w:val="28"/>
                            <w:lang w:val="en-US" w:eastAsia="ja-JP"/>
                          </w:rPr>
                        </w:pPr>
                        <w:r w:rsidRPr="00B85354">
                          <w:rPr>
                            <w:rFonts w:ascii="Comic Sans MS" w:hAnsi="Comic Sans MS"/>
                            <w:sz w:val="28"/>
                            <w:szCs w:val="28"/>
                            <w:lang w:val="en-US" w:eastAsia="ja-JP"/>
                          </w:rPr>
                          <w:t>Which countries do you</w:t>
                        </w:r>
                        <w:r>
                          <w:rPr>
                            <w:rFonts w:ascii="Comic Sans MS" w:hAnsi="Comic Sans MS"/>
                            <w:sz w:val="28"/>
                            <w:szCs w:val="28"/>
                            <w:lang w:val="en-US" w:eastAsia="ja-JP"/>
                          </w:rPr>
                          <w:t xml:space="preserve"> t</w:t>
                        </w:r>
                        <w:r w:rsidRPr="00B85354">
                          <w:rPr>
                            <w:rFonts w:ascii="Comic Sans MS" w:hAnsi="Comic Sans MS"/>
                            <w:sz w:val="28"/>
                            <w:szCs w:val="28"/>
                            <w:lang w:val="en-US" w:eastAsia="ja-JP"/>
                          </w:rPr>
                          <w:t>hink would be natural allies?  Explain your answer</w:t>
                        </w:r>
                      </w:p>
                    </w:txbxContent>
                  </v:textbox>
                </v:rect>
                <v:rect id="Rectangle 45" o:spid="_x0000_s1029"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2JMQA&#10;AADbAAAADwAAAGRycy9kb3ducmV2LnhtbESPQWvCQBSE74L/YXlCL9JsWrRIzCpaKNqLoLb3Z/Y1&#10;G5p9m2bXGP99VxA8DjPzDZMve1uLjlpfOVbwkqQgiAunKy4VfB0/nmcgfEDWWDsmBVfysFwMBzlm&#10;2l14T90hlCJC2GeowITQZFL6wpBFn7iGOHo/rrUYomxLqVu8RLit5WuavkmLFccFgw29Gyp+D2er&#10;YL/elH/feJztum1xNfjpJuOTU+pp1K/mIAL14RG+t7dawWQKt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diTEAAAA2wAAAA8AAAAAAAAAAAAAAAAAmAIAAGRycy9k&#10;b3ducmV2LnhtbFBLBQYAAAAABAAEAPUAAACJAwAAAAA=&#10;" fillcolor="#1f497d [3215]" stroked="f" strokeweight="2pt">
                  <v:textbox inset="14.4pt,14.4pt,14.4pt,28.8pt">
                    <w:txbxContent>
                      <w:p w:rsidR="00B85354" w:rsidRDefault="00B85354">
                        <w:pPr>
                          <w:spacing w:before="240"/>
                          <w:rPr>
                            <w:color w:val="FFFFFF" w:themeColor="background1"/>
                            <w:lang w:bidi="hi-IN"/>
                          </w:rPr>
                        </w:pPr>
                      </w:p>
                    </w:txbxContent>
                  </v:textbox>
                </v:rect>
                <v:rect id="Rectangle 46" o:spid="_x0000_s1030"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K8UA&#10;AADbAAAADwAAAGRycy9kb3ducmV2LnhtbESPQWuDQBSE74X+h+UVeinJ2lI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KUrxQAAANsAAAAPAAAAAAAAAAAAAAAAAJgCAABkcnMv&#10;ZG93bnJldi54bWxQSwUGAAAAAAQABAD1AAAAigMAAAAA&#10;" fillcolor="#4f81bd [3204]" stroked="f" strokeweight="2pt">
                  <v:textbox inset="14.4pt,14.4pt,14.4pt,28.8pt">
                    <w:txbxContent>
                      <w:p w:rsidR="00B85354" w:rsidRDefault="00B85354">
                        <w:pPr>
                          <w:spacing w:before="240"/>
                          <w:rPr>
                            <w:color w:val="FFFFFF" w:themeColor="background1"/>
                            <w:lang w:bidi="hi-IN"/>
                          </w:rPr>
                        </w:pPr>
                      </w:p>
                    </w:txbxContent>
                  </v:textbox>
                </v:rect>
                <w10:wrap anchorx="page" anchory="page"/>
              </v:group>
            </w:pict>
          </mc:Fallback>
        </mc:AlternateContent>
      </w:r>
    </w:p>
    <w:p w:rsidR="00B85354" w:rsidRDefault="00B85354" w:rsidP="00A54DF3">
      <w:pPr>
        <w:rPr>
          <w:rFonts w:ascii="Garamond" w:hAnsi="Garamond" w:cs="Garamond"/>
          <w:sz w:val="48"/>
          <w:szCs w:val="48"/>
        </w:rPr>
      </w:pPr>
    </w:p>
    <w:p w:rsidR="00B85354" w:rsidRDefault="00B85354" w:rsidP="00A54DF3">
      <w:pPr>
        <w:rPr>
          <w:rFonts w:ascii="Garamond" w:hAnsi="Garamond" w:cs="Garamond"/>
          <w:sz w:val="48"/>
          <w:szCs w:val="48"/>
        </w:rPr>
      </w:pPr>
    </w:p>
    <w:p w:rsidR="00B85354" w:rsidRDefault="00B85354" w:rsidP="00A54DF3">
      <w:pPr>
        <w:rPr>
          <w:rFonts w:ascii="Garamond" w:hAnsi="Garamond" w:cs="Garamond"/>
          <w:sz w:val="48"/>
          <w:szCs w:val="48"/>
        </w:rPr>
      </w:pPr>
    </w:p>
    <w:p w:rsidR="00B85354" w:rsidRDefault="00B85354" w:rsidP="00A54DF3">
      <w:pPr>
        <w:rPr>
          <w:rFonts w:ascii="Garamond" w:hAnsi="Garamond" w:cs="Garamond"/>
          <w:sz w:val="48"/>
          <w:szCs w:val="48"/>
        </w:rPr>
      </w:pPr>
    </w:p>
    <w:p w:rsidR="00B85354" w:rsidRDefault="00B85354" w:rsidP="00A54DF3">
      <w:pPr>
        <w:rPr>
          <w:rFonts w:ascii="Garamond" w:hAnsi="Garamond" w:cs="Garamond"/>
          <w:sz w:val="48"/>
          <w:szCs w:val="48"/>
        </w:rPr>
      </w:pPr>
    </w:p>
    <w:p w:rsidR="00C00643" w:rsidRDefault="00C00643" w:rsidP="00A54DF3">
      <w:pPr>
        <w:rPr>
          <w:rFonts w:ascii="Garamond" w:hAnsi="Garamond" w:cs="Garamond"/>
          <w:sz w:val="48"/>
          <w:szCs w:val="48"/>
        </w:rPr>
      </w:pPr>
    </w:p>
    <w:p w:rsidR="009F2FAB" w:rsidRDefault="009F2FAB" w:rsidP="00A54DF3"/>
    <w:p w:rsidR="00C00643" w:rsidRDefault="00C00643" w:rsidP="00C00643">
      <w:pPr>
        <w:pStyle w:val="Title"/>
      </w:pPr>
      <w:r>
        <w:lastRenderedPageBreak/>
        <w:t>Who were the major European powers in 1900 and how well did they get on?</w:t>
      </w:r>
    </w:p>
    <w:p w:rsidR="00C00643" w:rsidRDefault="00C00643" w:rsidP="00C00643"/>
    <w:p w:rsidR="00C00643" w:rsidRPr="00C00643" w:rsidRDefault="00C00643" w:rsidP="00C00643"/>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9F2FAB" w:rsidRDefault="009F2FAB" w:rsidP="00A54DF3"/>
    <w:p w:rsidR="00407F2C" w:rsidRDefault="00407F2C">
      <w:r>
        <w:br w:type="page"/>
      </w:r>
    </w:p>
    <w:p w:rsidR="009F2FAB" w:rsidRDefault="00407F2C" w:rsidP="00407F2C">
      <w:pPr>
        <w:pStyle w:val="Title"/>
      </w:pPr>
      <w:r>
        <w:lastRenderedPageBreak/>
        <w:t>The Alliance System</w:t>
      </w:r>
    </w:p>
    <w:p w:rsidR="009F2FAB" w:rsidRPr="00407F2C" w:rsidRDefault="00407F2C" w:rsidP="00A54DF3">
      <w:pPr>
        <w:rPr>
          <w:rFonts w:ascii="Comic Sans MS" w:hAnsi="Comic Sans MS"/>
          <w:sz w:val="28"/>
          <w:szCs w:val="28"/>
        </w:rPr>
      </w:pPr>
      <w:r w:rsidRPr="00407F2C">
        <w:rPr>
          <w:rFonts w:ascii="Comic Sans MS" w:hAnsi="Comic Sans MS"/>
          <w:sz w:val="28"/>
          <w:szCs w:val="28"/>
        </w:rPr>
        <w:t>TASK</w:t>
      </w:r>
    </w:p>
    <w:p w:rsidR="00407F2C" w:rsidRPr="00407F2C" w:rsidRDefault="00407F2C" w:rsidP="00A54DF3">
      <w:pPr>
        <w:rPr>
          <w:rFonts w:ascii="Comic Sans MS" w:hAnsi="Comic Sans MS"/>
          <w:sz w:val="28"/>
          <w:szCs w:val="28"/>
        </w:rPr>
      </w:pPr>
      <w:r>
        <w:rPr>
          <w:rFonts w:ascii="Comic Sans MS" w:hAnsi="Comic Sans MS"/>
          <w:sz w:val="28"/>
          <w:szCs w:val="28"/>
        </w:rPr>
        <w:t>Complete the diagram below u</w:t>
      </w:r>
      <w:r w:rsidRPr="00407F2C">
        <w:rPr>
          <w:rFonts w:ascii="Comic Sans MS" w:hAnsi="Comic Sans MS"/>
          <w:sz w:val="28"/>
          <w:szCs w:val="28"/>
        </w:rPr>
        <w:t>sing the i</w:t>
      </w:r>
      <w:r>
        <w:rPr>
          <w:rFonts w:ascii="Comic Sans MS" w:hAnsi="Comic Sans MS"/>
          <w:sz w:val="28"/>
          <w:szCs w:val="28"/>
        </w:rPr>
        <w:t>nformation on the previous page</w:t>
      </w:r>
      <w:r w:rsidR="00EC30C1">
        <w:rPr>
          <w:rFonts w:ascii="Comic Sans MS" w:hAnsi="Comic Sans MS"/>
          <w:sz w:val="28"/>
          <w:szCs w:val="28"/>
        </w:rPr>
        <w:t>s.</w:t>
      </w:r>
    </w:p>
    <w:p w:rsidR="009F2FAB" w:rsidRDefault="00407F2C" w:rsidP="00A54DF3">
      <w:r>
        <w:rPr>
          <w:noProof/>
          <w:lang w:eastAsia="en-GB"/>
        </w:rPr>
        <w:drawing>
          <wp:inline distT="0" distB="0" distL="0" distR="0" wp14:anchorId="2276104B" wp14:editId="265BCC7D">
            <wp:extent cx="7254240" cy="6033833"/>
            <wp:effectExtent l="635"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253522" cy="6033236"/>
                    </a:xfrm>
                    <a:prstGeom prst="rect">
                      <a:avLst/>
                    </a:prstGeom>
                    <a:noFill/>
                  </pic:spPr>
                </pic:pic>
              </a:graphicData>
            </a:graphic>
          </wp:inline>
        </w:drawing>
      </w:r>
    </w:p>
    <w:p w:rsidR="009F2FAB" w:rsidRDefault="0052400E" w:rsidP="0052400E">
      <w:pPr>
        <w:pStyle w:val="Title"/>
      </w:pPr>
      <w:r>
        <w:lastRenderedPageBreak/>
        <w:t>The Anglo-German Naval Race</w:t>
      </w:r>
    </w:p>
    <w:p w:rsidR="009F2FAB" w:rsidRDefault="009F2FAB" w:rsidP="00A54DF3"/>
    <w:p w:rsidR="0052400E" w:rsidRDefault="0052400E" w:rsidP="0052400E">
      <w:pPr>
        <w:rPr>
          <w:rFonts w:ascii="Comic Sans MS" w:hAnsi="Comic Sans MS"/>
          <w:sz w:val="28"/>
          <w:szCs w:val="28"/>
          <w:vertAlign w:val="subscript"/>
        </w:rPr>
      </w:pPr>
      <w:r w:rsidRPr="0052400E">
        <w:rPr>
          <w:rFonts w:ascii="Comic Sans MS" w:hAnsi="Comic Sans MS"/>
          <w:sz w:val="28"/>
          <w:szCs w:val="28"/>
          <w:vertAlign w:val="subscript"/>
        </w:rPr>
        <w:t>In 1900 nearly everyone would agree that to be a great nation you had to have colonies.  The larger your empire, the more important your country was.</w:t>
      </w:r>
      <w:r>
        <w:rPr>
          <w:rFonts w:ascii="Comic Sans MS" w:hAnsi="Comic Sans MS"/>
          <w:sz w:val="28"/>
          <w:szCs w:val="28"/>
          <w:vertAlign w:val="subscript"/>
        </w:rPr>
        <w:t xml:space="preserve">  In order to gain these colonies a country had to have a strong navy. </w:t>
      </w:r>
    </w:p>
    <w:p w:rsidR="0052400E" w:rsidRPr="0052400E" w:rsidRDefault="0052400E" w:rsidP="0052400E">
      <w:pPr>
        <w:rPr>
          <w:rFonts w:ascii="Comic Sans MS" w:hAnsi="Comic Sans MS"/>
          <w:sz w:val="28"/>
          <w:szCs w:val="28"/>
          <w:vertAlign w:val="subscript"/>
        </w:rPr>
      </w:pPr>
      <w:r>
        <w:rPr>
          <w:rFonts w:ascii="Comic Sans MS" w:hAnsi="Comic Sans MS"/>
          <w:sz w:val="28"/>
          <w:szCs w:val="28"/>
          <w:vertAlign w:val="subscript"/>
        </w:rPr>
        <w:t>Read the sources below and answer the questions.</w:t>
      </w:r>
      <w:r w:rsidRPr="0052400E">
        <w:rPr>
          <w:rFonts w:ascii="Comic Sans MS" w:hAnsi="Comic Sans MS"/>
          <w:noProof/>
          <w:sz w:val="28"/>
          <w:szCs w:val="28"/>
          <w:vertAlign w:val="subscript"/>
          <w:lang w:eastAsia="en-GB"/>
        </w:rPr>
        <mc:AlternateContent>
          <mc:Choice Requires="wps">
            <w:drawing>
              <wp:anchor distT="0" distB="0" distL="114300" distR="114300" simplePos="0" relativeHeight="251675648" behindDoc="0" locked="0" layoutInCell="1" allowOverlap="1" wp14:anchorId="7D087182" wp14:editId="47F79671">
                <wp:simplePos x="0" y="0"/>
                <wp:positionH relativeFrom="column">
                  <wp:posOffset>0</wp:posOffset>
                </wp:positionH>
                <wp:positionV relativeFrom="paragraph">
                  <wp:posOffset>288290</wp:posOffset>
                </wp:positionV>
                <wp:extent cx="5819775" cy="19335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819775" cy="1933575"/>
                        </a:xfrm>
                        <a:prstGeom prst="rect">
                          <a:avLst/>
                        </a:prstGeom>
                        <a:solidFill>
                          <a:sysClr val="window" lastClr="FFFFFF"/>
                        </a:solidFill>
                        <a:ln w="6350">
                          <a:solidFill>
                            <a:prstClr val="black"/>
                          </a:solidFill>
                        </a:ln>
                        <a:effectLst/>
                      </wps:spPr>
                      <wps:txbx>
                        <w:txbxContent>
                          <w:p w:rsidR="0052400E" w:rsidRPr="00E7059C" w:rsidRDefault="0052400E" w:rsidP="0052400E">
                            <w:pPr>
                              <w:spacing w:line="240" w:lineRule="auto"/>
                              <w:rPr>
                                <w:b/>
                                <w:sz w:val="36"/>
                                <w:szCs w:val="36"/>
                                <w:u w:val="single"/>
                                <w:vertAlign w:val="subscript"/>
                              </w:rPr>
                            </w:pPr>
                            <w:r w:rsidRPr="00E7059C">
                              <w:rPr>
                                <w:b/>
                                <w:sz w:val="36"/>
                                <w:szCs w:val="36"/>
                                <w:u w:val="single"/>
                                <w:vertAlign w:val="subscript"/>
                              </w:rPr>
                              <w:t>Source A</w:t>
                            </w:r>
                          </w:p>
                          <w:p w:rsidR="0052400E" w:rsidRDefault="0052400E" w:rsidP="0052400E">
                            <w:pPr>
                              <w:spacing w:line="240" w:lineRule="auto"/>
                              <w:rPr>
                                <w:sz w:val="36"/>
                                <w:szCs w:val="36"/>
                                <w:vertAlign w:val="subscript"/>
                              </w:rPr>
                            </w:pPr>
                            <w:r>
                              <w:rPr>
                                <w:sz w:val="36"/>
                                <w:szCs w:val="36"/>
                                <w:vertAlign w:val="subscript"/>
                              </w:rPr>
                              <w:t>“In 1897 Admiral Tirpitz, the secretary of state, sent a secret note to the Kaiser (King of Germany);</w:t>
                            </w:r>
                          </w:p>
                          <w:p w:rsidR="0052400E" w:rsidRDefault="0052400E" w:rsidP="0052400E">
                            <w:pPr>
                              <w:spacing w:line="240" w:lineRule="auto"/>
                            </w:pPr>
                            <w:r>
                              <w:rPr>
                                <w:sz w:val="36"/>
                                <w:szCs w:val="36"/>
                                <w:vertAlign w:val="subscript"/>
                              </w:rPr>
                              <w:t xml:space="preserve">‘For Germany, </w:t>
                            </w:r>
                            <w:r>
                              <w:t>the most dangerous enemy at the present time is England.  It is also the enemy against which we most urgently require a (navy).’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0;margin-top:22.7pt;width:458.25pt;height:15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" fillcolor="window" strokeweight=".5pt">
                <v:textbox>
                  <w:txbxContent>
                    <w:p w:rsidR="0052400E" w:rsidRPr="00E7059C" w:rsidRDefault="0052400E" w:rsidP="0052400E">
                      <w:pPr>
                        <w:spacing w:line="240" w:lineRule="auto"/>
                        <w:rPr>
                          <w:b/>
                          <w:sz w:val="36"/>
                          <w:szCs w:val="36"/>
                          <w:u w:val="single"/>
                          <w:vertAlign w:val="subscript"/>
                        </w:rPr>
                      </w:pPr>
                      <w:r w:rsidRPr="00E7059C">
                        <w:rPr>
                          <w:b/>
                          <w:sz w:val="36"/>
                          <w:szCs w:val="36"/>
                          <w:u w:val="single"/>
                          <w:vertAlign w:val="subscript"/>
                        </w:rPr>
                        <w:t>Source A</w:t>
                      </w:r>
                    </w:p>
                    <w:p w:rsidR="0052400E" w:rsidRDefault="0052400E" w:rsidP="0052400E">
                      <w:pPr>
                        <w:spacing w:line="240" w:lineRule="auto"/>
                        <w:rPr>
                          <w:sz w:val="36"/>
                          <w:szCs w:val="36"/>
                          <w:vertAlign w:val="subscript"/>
                        </w:rPr>
                      </w:pPr>
                      <w:r>
                        <w:rPr>
                          <w:sz w:val="36"/>
                          <w:szCs w:val="36"/>
                          <w:vertAlign w:val="subscript"/>
                        </w:rPr>
                        <w:t>“In 1897 Admiral Tirpitz, the secretary of state, sent a secret note to the Kaiser (King of Germany);</w:t>
                      </w:r>
                    </w:p>
                    <w:p w:rsidR="0052400E" w:rsidRDefault="0052400E" w:rsidP="0052400E">
                      <w:pPr>
                        <w:spacing w:line="240" w:lineRule="auto"/>
                      </w:pPr>
                      <w:r>
                        <w:rPr>
                          <w:sz w:val="36"/>
                          <w:szCs w:val="36"/>
                          <w:vertAlign w:val="subscript"/>
                        </w:rPr>
                        <w:t xml:space="preserve">‘For Germany, </w:t>
                      </w:r>
                      <w:r>
                        <w:t>the most dangerous enemy at the present time is England.  It is also the enemy against which we most urgently require a (navy).’</w:t>
                      </w:r>
                    </w:p>
                  </w:txbxContent>
                </v:textbox>
              </v:shape>
            </w:pict>
          </mc:Fallback>
        </mc:AlternateContent>
      </w:r>
    </w:p>
    <w:p w:rsidR="0052400E" w:rsidRPr="0052400E" w:rsidRDefault="0052400E" w:rsidP="0052400E">
      <w:pPr>
        <w:rPr>
          <w:rFonts w:ascii="Comic Sans MS" w:hAnsi="Comic Sans MS"/>
          <w:sz w:val="28"/>
          <w:szCs w:val="28"/>
          <w:vertAlign w:val="subscript"/>
        </w:rPr>
      </w:pPr>
    </w:p>
    <w:p w:rsidR="0052400E" w:rsidRPr="0052400E" w:rsidRDefault="0052400E" w:rsidP="0052400E">
      <w:pPr>
        <w:rPr>
          <w:rFonts w:ascii="Comic Sans MS" w:hAnsi="Comic Sans MS"/>
          <w:sz w:val="28"/>
          <w:szCs w:val="28"/>
          <w:vertAlign w:val="subscript"/>
        </w:rPr>
      </w:pPr>
    </w:p>
    <w:p w:rsidR="0052400E" w:rsidRPr="0052400E" w:rsidRDefault="0052400E" w:rsidP="0052400E">
      <w:pPr>
        <w:pStyle w:val="ListParagraph"/>
        <w:numPr>
          <w:ilvl w:val="0"/>
          <w:numId w:val="14"/>
        </w:numPr>
        <w:rPr>
          <w:rFonts w:ascii="Comic Sans MS" w:hAnsi="Comic Sans MS"/>
          <w:sz w:val="28"/>
          <w:szCs w:val="28"/>
          <w:vertAlign w:val="subscript"/>
        </w:rPr>
      </w:pPr>
      <w:r w:rsidRPr="0052400E">
        <w:rPr>
          <w:rFonts w:ascii="Comic Sans MS" w:hAnsi="Comic Sans MS"/>
          <w:noProof/>
          <w:sz w:val="28"/>
          <w:szCs w:val="28"/>
          <w:vertAlign w:val="subscript"/>
          <w:lang w:eastAsia="en-GB"/>
        </w:rPr>
        <mc:AlternateContent>
          <mc:Choice Requires="wps">
            <w:drawing>
              <wp:anchor distT="0" distB="0" distL="114300" distR="114300" simplePos="0" relativeHeight="251676672" behindDoc="0" locked="0" layoutInCell="1" allowOverlap="1" wp14:anchorId="00533D9A" wp14:editId="146EFA8A">
                <wp:simplePos x="0" y="0"/>
                <wp:positionH relativeFrom="column">
                  <wp:posOffset>0</wp:posOffset>
                </wp:positionH>
                <wp:positionV relativeFrom="paragraph">
                  <wp:posOffset>878205</wp:posOffset>
                </wp:positionV>
                <wp:extent cx="5819775" cy="14192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5819775" cy="1419225"/>
                        </a:xfrm>
                        <a:prstGeom prst="rect">
                          <a:avLst/>
                        </a:prstGeom>
                        <a:solidFill>
                          <a:sysClr val="window" lastClr="FFFFFF"/>
                        </a:solidFill>
                        <a:ln w="6350">
                          <a:solidFill>
                            <a:prstClr val="black"/>
                          </a:solidFill>
                        </a:ln>
                        <a:effectLst/>
                      </wps:spPr>
                      <wps:txbx>
                        <w:txbxContent>
                          <w:p w:rsidR="0052400E" w:rsidRPr="00E7059C" w:rsidRDefault="0052400E" w:rsidP="0052400E">
                            <w:pPr>
                              <w:spacing w:line="240" w:lineRule="auto"/>
                              <w:rPr>
                                <w:b/>
                                <w:sz w:val="36"/>
                                <w:szCs w:val="36"/>
                                <w:u w:val="single"/>
                                <w:vertAlign w:val="subscript"/>
                              </w:rPr>
                            </w:pPr>
                            <w:r>
                              <w:rPr>
                                <w:b/>
                                <w:sz w:val="36"/>
                                <w:szCs w:val="36"/>
                                <w:u w:val="single"/>
                                <w:vertAlign w:val="subscript"/>
                              </w:rPr>
                              <w:t>Source B</w:t>
                            </w:r>
                          </w:p>
                          <w:p w:rsidR="0052400E" w:rsidRDefault="0052400E" w:rsidP="0052400E">
                            <w:pPr>
                              <w:spacing w:line="240" w:lineRule="auto"/>
                              <w:rPr>
                                <w:sz w:val="36"/>
                                <w:szCs w:val="36"/>
                                <w:vertAlign w:val="subscript"/>
                              </w:rPr>
                            </w:pPr>
                            <w:r>
                              <w:rPr>
                                <w:sz w:val="36"/>
                                <w:szCs w:val="36"/>
                                <w:vertAlign w:val="subscript"/>
                              </w:rPr>
                              <w:t>In 1900 the German government publicly declared that:</w:t>
                            </w:r>
                          </w:p>
                          <w:p w:rsidR="0052400E" w:rsidRDefault="0052400E" w:rsidP="0052400E">
                            <w:pPr>
                              <w:spacing w:line="240" w:lineRule="auto"/>
                            </w:pPr>
                            <w:r>
                              <w:rPr>
                                <w:sz w:val="36"/>
                                <w:szCs w:val="36"/>
                                <w:vertAlign w:val="subscript"/>
                              </w:rPr>
                              <w:t xml:space="preserve">“For </w:t>
                            </w:r>
                            <w:r>
                              <w:t>the protection of sea trade and colonies there is only one means – a strong battle fleet.”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0;margin-top:69.15pt;width:458.25pt;height:11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" fillcolor="window" strokeweight=".5pt">
                <v:textbox>
                  <w:txbxContent>
                    <w:p w:rsidR="0052400E" w:rsidRPr="00E7059C" w:rsidRDefault="0052400E" w:rsidP="0052400E">
                      <w:pPr>
                        <w:spacing w:line="240" w:lineRule="auto"/>
                        <w:rPr>
                          <w:b/>
                          <w:sz w:val="36"/>
                          <w:szCs w:val="36"/>
                          <w:u w:val="single"/>
                          <w:vertAlign w:val="subscript"/>
                        </w:rPr>
                      </w:pPr>
                      <w:r>
                        <w:rPr>
                          <w:b/>
                          <w:sz w:val="36"/>
                          <w:szCs w:val="36"/>
                          <w:u w:val="single"/>
                          <w:vertAlign w:val="subscript"/>
                        </w:rPr>
                        <w:t>Source B</w:t>
                      </w:r>
                    </w:p>
                    <w:p w:rsidR="0052400E" w:rsidRDefault="0052400E" w:rsidP="0052400E">
                      <w:pPr>
                        <w:spacing w:line="240" w:lineRule="auto"/>
                        <w:rPr>
                          <w:sz w:val="36"/>
                          <w:szCs w:val="36"/>
                          <w:vertAlign w:val="subscript"/>
                        </w:rPr>
                      </w:pPr>
                      <w:r>
                        <w:rPr>
                          <w:sz w:val="36"/>
                          <w:szCs w:val="36"/>
                          <w:vertAlign w:val="subscript"/>
                        </w:rPr>
                        <w:t>In 1900 the German government publicly declared that:</w:t>
                      </w:r>
                    </w:p>
                    <w:p w:rsidR="0052400E" w:rsidRDefault="0052400E" w:rsidP="0052400E">
                      <w:pPr>
                        <w:spacing w:line="240" w:lineRule="auto"/>
                      </w:pPr>
                      <w:r>
                        <w:rPr>
                          <w:sz w:val="36"/>
                          <w:szCs w:val="36"/>
                          <w:vertAlign w:val="subscript"/>
                        </w:rPr>
                        <w:t xml:space="preserve">“For </w:t>
                      </w:r>
                      <w:r>
                        <w:t>the protection of sea trade and colonies there is only one means – a strong battle fleet.”</w:t>
                      </w:r>
                    </w:p>
                  </w:txbxContent>
                </v:textbox>
              </v:shape>
            </w:pict>
          </mc:Fallback>
        </mc:AlternateContent>
      </w:r>
    </w:p>
    <w:p w:rsidR="0052400E" w:rsidRPr="0052400E" w:rsidRDefault="0052400E" w:rsidP="0052400E">
      <w:pPr>
        <w:rPr>
          <w:rFonts w:ascii="Comic Sans MS" w:hAnsi="Comic Sans MS"/>
          <w:sz w:val="28"/>
          <w:szCs w:val="28"/>
        </w:rPr>
      </w:pPr>
    </w:p>
    <w:p w:rsidR="0052400E" w:rsidRPr="0052400E" w:rsidRDefault="0052400E" w:rsidP="0052400E">
      <w:pPr>
        <w:rPr>
          <w:rFonts w:ascii="Comic Sans MS" w:hAnsi="Comic Sans MS"/>
          <w:sz w:val="28"/>
          <w:szCs w:val="28"/>
        </w:rPr>
      </w:pPr>
    </w:p>
    <w:p w:rsidR="0052400E" w:rsidRPr="0052400E" w:rsidRDefault="0052400E" w:rsidP="0052400E">
      <w:pPr>
        <w:rPr>
          <w:rFonts w:ascii="Comic Sans MS" w:hAnsi="Comic Sans MS"/>
          <w:sz w:val="28"/>
          <w:szCs w:val="28"/>
        </w:rPr>
      </w:pPr>
    </w:p>
    <w:p w:rsidR="0052400E" w:rsidRPr="0052400E" w:rsidRDefault="0052400E" w:rsidP="0052400E">
      <w:pPr>
        <w:rPr>
          <w:rFonts w:ascii="Comic Sans MS" w:hAnsi="Comic Sans MS"/>
          <w:sz w:val="28"/>
          <w:szCs w:val="28"/>
        </w:rPr>
      </w:pPr>
    </w:p>
    <w:p w:rsidR="0052400E" w:rsidRPr="0052400E" w:rsidRDefault="0052400E" w:rsidP="0052400E">
      <w:pPr>
        <w:rPr>
          <w:rFonts w:ascii="Comic Sans MS" w:hAnsi="Comic Sans MS"/>
          <w:sz w:val="28"/>
          <w:szCs w:val="28"/>
        </w:rPr>
      </w:pPr>
    </w:p>
    <w:p w:rsidR="0052400E" w:rsidRPr="0052400E" w:rsidRDefault="0052400E" w:rsidP="0052400E">
      <w:pPr>
        <w:pStyle w:val="ListParagraph"/>
        <w:numPr>
          <w:ilvl w:val="0"/>
          <w:numId w:val="15"/>
        </w:numPr>
        <w:tabs>
          <w:tab w:val="left" w:pos="1305"/>
        </w:tabs>
        <w:rPr>
          <w:rFonts w:ascii="Comic Sans MS" w:hAnsi="Comic Sans MS"/>
          <w:sz w:val="28"/>
          <w:szCs w:val="28"/>
        </w:rPr>
      </w:pPr>
      <w:r w:rsidRPr="0052400E">
        <w:rPr>
          <w:rFonts w:ascii="Comic Sans MS" w:hAnsi="Comic Sans MS"/>
          <w:sz w:val="28"/>
          <w:szCs w:val="28"/>
        </w:rPr>
        <w:t>In source A why does Admiral Tirpitz say Germany needs a navy?</w:t>
      </w:r>
    </w:p>
    <w:p w:rsidR="0052400E" w:rsidRPr="0052400E" w:rsidRDefault="0052400E" w:rsidP="0052400E">
      <w:pPr>
        <w:pStyle w:val="ListParagraph"/>
        <w:numPr>
          <w:ilvl w:val="0"/>
          <w:numId w:val="15"/>
        </w:numPr>
        <w:tabs>
          <w:tab w:val="left" w:pos="1305"/>
        </w:tabs>
        <w:rPr>
          <w:rFonts w:ascii="Comic Sans MS" w:hAnsi="Comic Sans MS"/>
          <w:sz w:val="28"/>
          <w:szCs w:val="28"/>
        </w:rPr>
      </w:pPr>
      <w:r w:rsidRPr="0052400E">
        <w:rPr>
          <w:rFonts w:ascii="Comic Sans MS" w:hAnsi="Comic Sans MS"/>
          <w:sz w:val="28"/>
          <w:szCs w:val="28"/>
        </w:rPr>
        <w:t>Why do you think this was kept secret from the British?</w:t>
      </w:r>
    </w:p>
    <w:p w:rsidR="0052400E" w:rsidRPr="0052400E" w:rsidRDefault="0052400E" w:rsidP="0052400E">
      <w:pPr>
        <w:pStyle w:val="ListParagraph"/>
        <w:numPr>
          <w:ilvl w:val="0"/>
          <w:numId w:val="15"/>
        </w:numPr>
        <w:tabs>
          <w:tab w:val="left" w:pos="1305"/>
        </w:tabs>
        <w:rPr>
          <w:rFonts w:ascii="Comic Sans MS" w:hAnsi="Comic Sans MS"/>
          <w:sz w:val="28"/>
          <w:szCs w:val="28"/>
        </w:rPr>
      </w:pPr>
      <w:r w:rsidRPr="0052400E">
        <w:rPr>
          <w:rFonts w:ascii="Comic Sans MS" w:hAnsi="Comic Sans MS"/>
          <w:sz w:val="28"/>
          <w:szCs w:val="28"/>
        </w:rPr>
        <w:t>What reasons are given in source B for building a navy?</w:t>
      </w:r>
    </w:p>
    <w:p w:rsidR="0052400E" w:rsidRPr="0052400E" w:rsidRDefault="0052400E" w:rsidP="0052400E">
      <w:pPr>
        <w:pStyle w:val="ListParagraph"/>
        <w:numPr>
          <w:ilvl w:val="0"/>
          <w:numId w:val="15"/>
        </w:numPr>
        <w:tabs>
          <w:tab w:val="left" w:pos="1305"/>
        </w:tabs>
        <w:rPr>
          <w:rFonts w:ascii="Comic Sans MS" w:hAnsi="Comic Sans MS"/>
          <w:sz w:val="28"/>
          <w:szCs w:val="28"/>
        </w:rPr>
      </w:pPr>
      <w:r w:rsidRPr="0052400E">
        <w:rPr>
          <w:rFonts w:ascii="Comic Sans MS" w:hAnsi="Comic Sans MS"/>
          <w:sz w:val="28"/>
          <w:szCs w:val="28"/>
        </w:rPr>
        <w:t>Why do you think sources A and B differ?</w:t>
      </w:r>
    </w:p>
    <w:p w:rsidR="0052400E" w:rsidRPr="0052400E" w:rsidRDefault="0052400E" w:rsidP="0052400E">
      <w:pPr>
        <w:pStyle w:val="ListParagraph"/>
        <w:numPr>
          <w:ilvl w:val="0"/>
          <w:numId w:val="15"/>
        </w:numPr>
        <w:tabs>
          <w:tab w:val="left" w:pos="1305"/>
        </w:tabs>
        <w:rPr>
          <w:rFonts w:ascii="Comic Sans MS" w:hAnsi="Comic Sans MS"/>
          <w:sz w:val="28"/>
          <w:szCs w:val="28"/>
        </w:rPr>
      </w:pPr>
      <w:r w:rsidRPr="0052400E">
        <w:rPr>
          <w:rFonts w:ascii="Comic Sans MS" w:hAnsi="Comic Sans MS"/>
          <w:sz w:val="28"/>
          <w:szCs w:val="28"/>
        </w:rPr>
        <w:t>What would Germany have to do to increase its Empire&gt;</w:t>
      </w:r>
    </w:p>
    <w:p w:rsidR="0052400E" w:rsidRPr="0052400E" w:rsidRDefault="0052400E" w:rsidP="0052400E">
      <w:pPr>
        <w:pStyle w:val="ListParagraph"/>
        <w:numPr>
          <w:ilvl w:val="0"/>
          <w:numId w:val="15"/>
        </w:numPr>
        <w:tabs>
          <w:tab w:val="left" w:pos="1305"/>
        </w:tabs>
        <w:rPr>
          <w:rFonts w:ascii="Comic Sans MS" w:hAnsi="Comic Sans MS"/>
          <w:sz w:val="28"/>
          <w:szCs w:val="28"/>
        </w:rPr>
      </w:pPr>
      <w:r w:rsidRPr="0052400E">
        <w:rPr>
          <w:rFonts w:ascii="Comic Sans MS" w:hAnsi="Comic Sans MS"/>
          <w:sz w:val="28"/>
          <w:szCs w:val="28"/>
        </w:rPr>
        <w:t>Why would this frighten Britain and France?</w:t>
      </w:r>
    </w:p>
    <w:p w:rsidR="009F2FAB" w:rsidRDefault="009F2FAB" w:rsidP="00A54DF3"/>
    <w:p w:rsidR="00036729" w:rsidRDefault="00036729" w:rsidP="00A54DF3"/>
    <w:p w:rsidR="00253098" w:rsidRDefault="00253098" w:rsidP="00A54DF3"/>
    <w:p w:rsidR="00253098" w:rsidRDefault="00253098" w:rsidP="00A54DF3"/>
    <w:p w:rsidR="009F2FAB" w:rsidRDefault="009F2FAB" w:rsidP="00A54DF3"/>
    <w:p w:rsidR="0052400E" w:rsidRDefault="0052400E" w:rsidP="00036729">
      <w:pPr>
        <w:pStyle w:val="Title"/>
        <w:rPr>
          <w:rFonts w:asciiTheme="minorHAnsi" w:eastAsiaTheme="minorHAnsi" w:hAnsiTheme="minorHAnsi" w:cstheme="minorBidi"/>
          <w:color w:val="auto"/>
          <w:spacing w:val="0"/>
          <w:kern w:val="0"/>
          <w:sz w:val="22"/>
          <w:szCs w:val="22"/>
        </w:rPr>
      </w:pPr>
    </w:p>
    <w:p w:rsidR="009F2FAB" w:rsidRDefault="00036729" w:rsidP="00036729">
      <w:pPr>
        <w:pStyle w:val="Title"/>
      </w:pPr>
      <w:r>
        <w:t>The Alliances of Europe before WWI</w:t>
      </w:r>
    </w:p>
    <w:p w:rsidR="00C00643" w:rsidRDefault="00036729" w:rsidP="00C00643">
      <w:r>
        <w:rPr>
          <w:noProof/>
          <w:lang w:eastAsia="en-GB"/>
        </w:rPr>
        <w:drawing>
          <wp:anchor distT="0" distB="0" distL="114300" distR="114300" simplePos="0" relativeHeight="251667456" behindDoc="0" locked="0" layoutInCell="1" allowOverlap="1" wp14:anchorId="444F5073" wp14:editId="31CE2BE9">
            <wp:simplePos x="0" y="0"/>
            <wp:positionH relativeFrom="column">
              <wp:posOffset>21590</wp:posOffset>
            </wp:positionH>
            <wp:positionV relativeFrom="paragraph">
              <wp:posOffset>2414905</wp:posOffset>
            </wp:positionV>
            <wp:extent cx="5731510" cy="5295265"/>
            <wp:effectExtent l="0" t="0" r="254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2952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2977"/>
        <w:tblW w:w="0" w:type="auto"/>
        <w:tblLook w:val="04A0" w:firstRow="1" w:lastRow="0" w:firstColumn="1" w:lastColumn="0" w:noHBand="0" w:noVBand="1"/>
      </w:tblPr>
      <w:tblGrid>
        <w:gridCol w:w="4621"/>
        <w:gridCol w:w="4621"/>
      </w:tblGrid>
      <w:tr w:rsidR="0052400E" w:rsidTr="0052400E">
        <w:tc>
          <w:tcPr>
            <w:tcW w:w="4621" w:type="dxa"/>
          </w:tcPr>
          <w:p w:rsidR="0052400E" w:rsidRDefault="0052400E" w:rsidP="0052400E">
            <w:r>
              <w:t>Triple Alliance</w:t>
            </w:r>
          </w:p>
        </w:tc>
        <w:tc>
          <w:tcPr>
            <w:tcW w:w="4621" w:type="dxa"/>
          </w:tcPr>
          <w:p w:rsidR="0052400E" w:rsidRDefault="0052400E" w:rsidP="0052400E">
            <w:r>
              <w:t>Triple Entente</w:t>
            </w:r>
          </w:p>
        </w:tc>
      </w:tr>
      <w:tr w:rsidR="0052400E" w:rsidTr="0052400E">
        <w:trPr>
          <w:trHeight w:val="503"/>
        </w:trPr>
        <w:tc>
          <w:tcPr>
            <w:tcW w:w="4621" w:type="dxa"/>
          </w:tcPr>
          <w:p w:rsidR="0052400E" w:rsidRDefault="0052400E" w:rsidP="0052400E">
            <w:pPr>
              <w:pStyle w:val="ListParagraph"/>
              <w:numPr>
                <w:ilvl w:val="0"/>
                <w:numId w:val="11"/>
              </w:numPr>
            </w:pPr>
          </w:p>
        </w:tc>
        <w:tc>
          <w:tcPr>
            <w:tcW w:w="4621" w:type="dxa"/>
          </w:tcPr>
          <w:p w:rsidR="0052400E" w:rsidRDefault="0052400E" w:rsidP="0052400E">
            <w:pPr>
              <w:pStyle w:val="ListParagraph"/>
              <w:numPr>
                <w:ilvl w:val="0"/>
                <w:numId w:val="10"/>
              </w:numPr>
            </w:pPr>
          </w:p>
        </w:tc>
      </w:tr>
      <w:tr w:rsidR="0052400E" w:rsidTr="0052400E">
        <w:trPr>
          <w:trHeight w:val="503"/>
        </w:trPr>
        <w:tc>
          <w:tcPr>
            <w:tcW w:w="4621" w:type="dxa"/>
          </w:tcPr>
          <w:p w:rsidR="0052400E" w:rsidRDefault="0052400E" w:rsidP="0052400E">
            <w:pPr>
              <w:pStyle w:val="ListParagraph"/>
              <w:numPr>
                <w:ilvl w:val="0"/>
                <w:numId w:val="11"/>
              </w:numPr>
            </w:pPr>
          </w:p>
        </w:tc>
        <w:tc>
          <w:tcPr>
            <w:tcW w:w="4621" w:type="dxa"/>
          </w:tcPr>
          <w:p w:rsidR="0052400E" w:rsidRDefault="0052400E" w:rsidP="0052400E">
            <w:pPr>
              <w:pStyle w:val="ListParagraph"/>
              <w:numPr>
                <w:ilvl w:val="0"/>
                <w:numId w:val="10"/>
              </w:numPr>
            </w:pPr>
          </w:p>
        </w:tc>
      </w:tr>
      <w:tr w:rsidR="0052400E" w:rsidTr="0052400E">
        <w:trPr>
          <w:trHeight w:val="503"/>
        </w:trPr>
        <w:tc>
          <w:tcPr>
            <w:tcW w:w="4621" w:type="dxa"/>
          </w:tcPr>
          <w:p w:rsidR="0052400E" w:rsidRDefault="0052400E" w:rsidP="0052400E">
            <w:pPr>
              <w:pStyle w:val="ListParagraph"/>
              <w:numPr>
                <w:ilvl w:val="0"/>
                <w:numId w:val="11"/>
              </w:numPr>
            </w:pPr>
          </w:p>
        </w:tc>
        <w:tc>
          <w:tcPr>
            <w:tcW w:w="4621" w:type="dxa"/>
          </w:tcPr>
          <w:p w:rsidR="0052400E" w:rsidRDefault="0052400E" w:rsidP="0052400E">
            <w:pPr>
              <w:pStyle w:val="ListParagraph"/>
              <w:numPr>
                <w:ilvl w:val="0"/>
                <w:numId w:val="10"/>
              </w:numPr>
            </w:pPr>
          </w:p>
        </w:tc>
      </w:tr>
    </w:tbl>
    <w:p w:rsidR="00407F2C" w:rsidRPr="00407F2C" w:rsidRDefault="00407F2C" w:rsidP="00407F2C"/>
    <w:p w:rsidR="00407F2C" w:rsidRPr="00407F2C" w:rsidRDefault="00407F2C" w:rsidP="00407F2C"/>
    <w:p w:rsidR="00407F2C" w:rsidRPr="00407F2C" w:rsidRDefault="00407F2C" w:rsidP="00407F2C">
      <w:pPr>
        <w:tabs>
          <w:tab w:val="left" w:pos="2688"/>
        </w:tabs>
      </w:pPr>
      <w:r>
        <w:tab/>
      </w:r>
    </w:p>
    <w:p w:rsidR="00253098" w:rsidRDefault="00253098" w:rsidP="00407F2C">
      <w:pPr>
        <w:pStyle w:val="Title"/>
      </w:pPr>
    </w:p>
    <w:p w:rsidR="00407F2C" w:rsidRPr="00407F2C" w:rsidRDefault="00407F2C" w:rsidP="00407F2C">
      <w:pPr>
        <w:pStyle w:val="Title"/>
      </w:pPr>
      <w:r>
        <w:lastRenderedPageBreak/>
        <w:t>The Entente Cordiale</w:t>
      </w:r>
    </w:p>
    <w:p w:rsidR="00407F2C" w:rsidRPr="00407F2C" w:rsidRDefault="00407F2C" w:rsidP="00407F2C"/>
    <w:p w:rsidR="00407F2C" w:rsidRPr="00407F2C" w:rsidRDefault="00407F2C" w:rsidP="00407F2C"/>
    <w:p w:rsidR="00407F2C" w:rsidRPr="00407F2C" w:rsidRDefault="00407F2C" w:rsidP="00407F2C">
      <w:r>
        <w:rPr>
          <w:noProof/>
          <w:lang w:eastAsia="en-GB"/>
        </w:rPr>
        <mc:AlternateContent>
          <mc:Choice Requires="wps">
            <w:drawing>
              <wp:anchor distT="0" distB="0" distL="114300" distR="114300" simplePos="0" relativeHeight="251673600" behindDoc="0" locked="0" layoutInCell="1" allowOverlap="1" wp14:anchorId="1F41C929" wp14:editId="39CEEB88">
                <wp:simplePos x="0" y="0"/>
                <wp:positionH relativeFrom="column">
                  <wp:posOffset>-7620</wp:posOffset>
                </wp:positionH>
                <wp:positionV relativeFrom="paragraph">
                  <wp:posOffset>5092065</wp:posOffset>
                </wp:positionV>
                <wp:extent cx="2374265" cy="1403985"/>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07F2C" w:rsidRDefault="00407F2C">
                            <w:r>
                              <w:t>Source E – The Entente Cordiale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3" type="#_x0000_t202" style="position:absolute;margin-left:-.6pt;margin-top:400.9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">
                <v:textbox style="mso-fit-shape-to-text:t">
                  <w:txbxContent>
                    <w:p w:rsidR="00407F2C" w:rsidRDefault="00407F2C">
                      <w:r>
                        <w:t>Source E – The Entente Cordiale</w:t>
                      </w:r>
                    </w:p>
                  </w:txbxContent>
                </v:textbox>
              </v:shape>
            </w:pict>
          </mc:Fallback>
        </mc:AlternateContent>
      </w:r>
      <w:r>
        <w:rPr>
          <w:noProof/>
          <w:lang w:eastAsia="en-GB"/>
        </w:rPr>
        <w:drawing>
          <wp:inline distT="0" distB="0" distL="0" distR="0" wp14:anchorId="4549F4E9" wp14:editId="41456BB5">
            <wp:extent cx="6259883" cy="50596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426" r="5527" b="5107"/>
                    <a:stretch/>
                  </pic:blipFill>
                  <pic:spPr bwMode="auto">
                    <a:xfrm>
                      <a:off x="0" y="0"/>
                      <a:ext cx="6263393" cy="5062517"/>
                    </a:xfrm>
                    <a:prstGeom prst="rect">
                      <a:avLst/>
                    </a:prstGeom>
                    <a:noFill/>
                    <a:ln>
                      <a:noFill/>
                    </a:ln>
                    <a:extLst>
                      <a:ext uri="{53640926-AAD7-44D8-BBD7-CCE9431645EC}">
                        <a14:shadowObscured xmlns:a14="http://schemas.microsoft.com/office/drawing/2010/main"/>
                      </a:ext>
                    </a:extLst>
                  </pic:spPr>
                </pic:pic>
              </a:graphicData>
            </a:graphic>
          </wp:inline>
        </w:drawing>
      </w:r>
    </w:p>
    <w:p w:rsidR="00407F2C" w:rsidRPr="00407F2C" w:rsidRDefault="00407F2C" w:rsidP="00407F2C"/>
    <w:p w:rsidR="00407F2C" w:rsidRPr="00407F2C" w:rsidRDefault="00407F2C" w:rsidP="00407F2C"/>
    <w:p w:rsidR="00407F2C" w:rsidRPr="00407F2C" w:rsidRDefault="00407F2C" w:rsidP="00407F2C"/>
    <w:p w:rsidR="00407F2C" w:rsidRPr="00407F2C" w:rsidRDefault="00407F2C" w:rsidP="00407F2C"/>
    <w:p w:rsidR="00407F2C" w:rsidRPr="00407F2C" w:rsidRDefault="00407F2C" w:rsidP="00407F2C"/>
    <w:p w:rsidR="00407F2C" w:rsidRPr="00407F2C" w:rsidRDefault="00407F2C" w:rsidP="00407F2C"/>
    <w:p w:rsidR="00407F2C" w:rsidRPr="00407F2C" w:rsidRDefault="00407F2C" w:rsidP="00407F2C"/>
    <w:p w:rsidR="00407F2C" w:rsidRPr="00407F2C" w:rsidRDefault="00407F2C" w:rsidP="00407F2C"/>
    <w:p w:rsidR="00407F2C" w:rsidRPr="00407F2C" w:rsidRDefault="00407F2C" w:rsidP="00407F2C"/>
    <w:p w:rsidR="00407F2C" w:rsidRPr="00407F2C" w:rsidRDefault="00407F2C" w:rsidP="00407F2C"/>
    <w:p w:rsidR="000B2A70" w:rsidRDefault="000B2A70" w:rsidP="000B2A70">
      <w:pPr>
        <w:pStyle w:val="Title"/>
      </w:pPr>
      <w:proofErr w:type="spellStart"/>
      <w:r>
        <w:t>Weltpolitik</w:t>
      </w:r>
      <w:proofErr w:type="spellEnd"/>
      <w:r>
        <w:t xml:space="preserve"> – </w:t>
      </w:r>
      <w:proofErr w:type="gramStart"/>
      <w:r>
        <w:t>“ A</w:t>
      </w:r>
      <w:proofErr w:type="gramEnd"/>
      <w:r>
        <w:t xml:space="preserve"> Place in the Sun”</w:t>
      </w:r>
    </w:p>
    <w:p w:rsidR="000B2A70" w:rsidRDefault="000B2A70" w:rsidP="000B2A70"/>
    <w:p w:rsidR="000B2A70" w:rsidRDefault="000B2A70" w:rsidP="000B2A70">
      <w:r>
        <w:rPr>
          <w:noProof/>
          <w:lang w:eastAsia="en-GB"/>
        </w:rPr>
        <w:drawing>
          <wp:anchor distT="0" distB="0" distL="114300" distR="114300" simplePos="0" relativeHeight="251682816" behindDoc="0" locked="0" layoutInCell="1" allowOverlap="1">
            <wp:simplePos x="0" y="0"/>
            <wp:positionH relativeFrom="column">
              <wp:align>left</wp:align>
            </wp:positionH>
            <wp:positionV relativeFrom="paragraph">
              <wp:align>top</wp:align>
            </wp:positionV>
            <wp:extent cx="2406015" cy="3442970"/>
            <wp:effectExtent l="0" t="0" r="0" b="5080"/>
            <wp:wrapSquare wrapText="bothSides"/>
            <wp:docPr id="22" name="Picture 22" descr="http://johndclare.net/images/Kaiser%20Wilh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hndclare.net/images/Kaiser%20Wilhel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6015" cy="3442970"/>
                    </a:xfrm>
                    <a:prstGeom prst="rect">
                      <a:avLst/>
                    </a:prstGeom>
                    <a:noFill/>
                    <a:ln>
                      <a:noFill/>
                    </a:ln>
                  </pic:spPr>
                </pic:pic>
              </a:graphicData>
            </a:graphic>
          </wp:anchor>
        </w:drawing>
      </w:r>
      <w:r>
        <w:br w:type="textWrapping" w:clear="all"/>
      </w:r>
    </w:p>
    <w:p w:rsidR="000B2A70" w:rsidRDefault="000B2A70" w:rsidP="000B2A70">
      <w:pPr>
        <w:pStyle w:val="NormalWeb"/>
        <w:rPr>
          <w:rStyle w:val="style31"/>
          <w:rFonts w:ascii="Arial" w:hAnsi="Arial" w:cs="Arial"/>
          <w:b/>
          <w:bCs/>
          <w:color w:val="8080FF"/>
        </w:rPr>
      </w:pPr>
    </w:p>
    <w:p w:rsidR="000B2A70" w:rsidRDefault="000B2A70" w:rsidP="000B2A70">
      <w:pPr>
        <w:pStyle w:val="NormalWeb"/>
        <w:rPr>
          <w:rFonts w:ascii="Arial" w:hAnsi="Arial" w:cs="Arial"/>
        </w:rPr>
      </w:pPr>
      <w:r>
        <w:rPr>
          <w:rStyle w:val="style31"/>
          <w:rFonts w:ascii="Arial" w:hAnsi="Arial" w:cs="Arial"/>
          <w:b/>
          <w:bCs/>
          <w:color w:val="8080FF"/>
        </w:rPr>
        <w:t xml:space="preserve">Kaiser Wilhelm II gave an interview to the </w:t>
      </w:r>
      <w:hyperlink r:id="rId21" w:history="1">
        <w:r>
          <w:rPr>
            <w:rStyle w:val="Hyperlink"/>
            <w:rFonts w:ascii="Arial" w:hAnsi="Arial" w:cs="Arial"/>
            <w:b/>
            <w:bCs/>
            <w:i/>
            <w:iCs/>
          </w:rPr>
          <w:t>Daily Telegraph</w:t>
        </w:r>
      </w:hyperlink>
      <w:r>
        <w:rPr>
          <w:rStyle w:val="style31"/>
          <w:rFonts w:ascii="Arial" w:hAnsi="Arial" w:cs="Arial"/>
          <w:b/>
          <w:bCs/>
          <w:color w:val="8080FF"/>
        </w:rPr>
        <w:t xml:space="preserve"> that was published on 28th October 1908. </w:t>
      </w:r>
      <w:r>
        <w:rPr>
          <w:rFonts w:ascii="Arial" w:hAnsi="Arial" w:cs="Arial"/>
          <w:b/>
          <w:bCs/>
        </w:rPr>
        <w:br/>
      </w:r>
      <w:r>
        <w:rPr>
          <w:rFonts w:ascii="Arial" w:hAnsi="Arial" w:cs="Arial"/>
          <w:b/>
          <w:bCs/>
        </w:rPr>
        <w:br/>
      </w:r>
      <w:r>
        <w:rPr>
          <w:rStyle w:val="style31"/>
          <w:rFonts w:ascii="Arial" w:hAnsi="Arial" w:cs="Arial"/>
        </w:rPr>
        <w:t xml:space="preserve">Germany is a young and growing empire. She has a world-wide commerce which is rapidly expanding and to which the legitimate ambition of patriotic Germans refuses to assign any bounds. Germany must have a powerful fleet to protect that commerce and her manifold interests in even the most distant seas. She expects those interests to go on growing, and she must be able to champion them manfully in any quarter of the globe. Her horizons stretch far away. She must be prepared for any eventualities in the Far East. Who can foresee what may take place in the Pacific in the days to come, days not </w:t>
      </w:r>
      <w:proofErr w:type="gramStart"/>
      <w:r>
        <w:rPr>
          <w:rStyle w:val="style31"/>
          <w:rFonts w:ascii="Arial" w:hAnsi="Arial" w:cs="Arial"/>
        </w:rPr>
        <w:t>so</w:t>
      </w:r>
      <w:proofErr w:type="gramEnd"/>
      <w:r>
        <w:rPr>
          <w:rStyle w:val="style31"/>
          <w:rFonts w:ascii="Arial" w:hAnsi="Arial" w:cs="Arial"/>
        </w:rPr>
        <w:t xml:space="preserve"> distant as some believe, but days at any rate, for which all European powers with Far Eastern interests ought steadily to prepare?</w:t>
      </w:r>
    </w:p>
    <w:p w:rsidR="000B2A70" w:rsidRDefault="000B2A70" w:rsidP="000B2A70">
      <w:pPr>
        <w:pStyle w:val="style3"/>
        <w:rPr>
          <w:rFonts w:ascii="Arial" w:hAnsi="Arial" w:cs="Arial"/>
        </w:rPr>
      </w:pPr>
      <w:r>
        <w:rPr>
          <w:rFonts w:ascii="Arial" w:hAnsi="Arial" w:cs="Arial"/>
        </w:rPr>
        <w:t>Look at the accomplished rise of Japan; think of the possible national awakening of China; and then judge of the vast problems of the Pacific. Only those powers that have great navies will be listened to with respect when the future of the Pacific comes to be solved; and if for that reason only, Germany must have a powerful fleet. It may even be that England herself will be glad that Germany has a fleet when they speak together on the same side in the great debates of the future.</w:t>
      </w:r>
    </w:p>
    <w:p w:rsidR="000B2A70" w:rsidRDefault="000B2A70" w:rsidP="000B2A70">
      <w:pPr>
        <w:pStyle w:val="style3"/>
        <w:rPr>
          <w:rFonts w:ascii="Arial" w:hAnsi="Arial" w:cs="Arial"/>
        </w:rPr>
      </w:pPr>
      <w:r>
        <w:rPr>
          <w:rFonts w:ascii="Arial" w:hAnsi="Arial" w:cs="Arial"/>
        </w:rPr>
        <w:t> </w:t>
      </w:r>
    </w:p>
    <w:p w:rsidR="000B2A70" w:rsidRDefault="000B2A70" w:rsidP="000B2A70">
      <w:pPr>
        <w:pStyle w:val="style3"/>
        <w:rPr>
          <w:rFonts w:ascii="Arial" w:hAnsi="Arial" w:cs="Arial"/>
        </w:rPr>
      </w:pPr>
      <w:r>
        <w:rPr>
          <w:rFonts w:ascii="Arial" w:hAnsi="Arial" w:cs="Arial"/>
          <w:b/>
          <w:bCs/>
          <w:color w:val="8080FF"/>
        </w:rPr>
        <w:lastRenderedPageBreak/>
        <w:t xml:space="preserve">(2) </w:t>
      </w:r>
      <w:hyperlink r:id="rId22" w:history="1">
        <w:r>
          <w:rPr>
            <w:rStyle w:val="Hyperlink"/>
            <w:rFonts w:ascii="Arial" w:hAnsi="Arial" w:cs="Arial"/>
            <w:b/>
            <w:bCs/>
          </w:rPr>
          <w:t>Sir Edward Grey</w:t>
        </w:r>
      </w:hyperlink>
      <w:r>
        <w:rPr>
          <w:rFonts w:ascii="Arial" w:hAnsi="Arial" w:cs="Arial"/>
          <w:b/>
          <w:bCs/>
          <w:color w:val="8080FF"/>
        </w:rPr>
        <w:t>, Britain's foreign secretary, wrote an article in response to the comments made by Kaiser Wilhelm II</w:t>
      </w:r>
      <w:r>
        <w:rPr>
          <w:rFonts w:ascii="Arial" w:hAnsi="Arial" w:cs="Arial"/>
          <w:b/>
          <w:bCs/>
        </w:rPr>
        <w:t xml:space="preserve"> </w:t>
      </w:r>
      <w:r>
        <w:rPr>
          <w:rFonts w:ascii="Arial" w:hAnsi="Arial" w:cs="Arial"/>
          <w:b/>
          <w:bCs/>
          <w:color w:val="8080FF"/>
        </w:rPr>
        <w:t xml:space="preserve">in the </w:t>
      </w:r>
      <w:hyperlink r:id="rId23" w:history="1">
        <w:r>
          <w:rPr>
            <w:rStyle w:val="Hyperlink"/>
            <w:rFonts w:ascii="Arial" w:hAnsi="Arial" w:cs="Arial"/>
            <w:b/>
            <w:bCs/>
            <w:i/>
            <w:iCs/>
          </w:rPr>
          <w:t>Daily Telegraph</w:t>
        </w:r>
      </w:hyperlink>
      <w:r>
        <w:rPr>
          <w:rFonts w:ascii="Arial" w:hAnsi="Arial" w:cs="Arial"/>
          <w:b/>
          <w:bCs/>
        </w:rPr>
        <w:t xml:space="preserve"> </w:t>
      </w:r>
      <w:r>
        <w:rPr>
          <w:rFonts w:ascii="Arial" w:hAnsi="Arial" w:cs="Arial"/>
          <w:b/>
          <w:bCs/>
          <w:color w:val="8080FF"/>
        </w:rPr>
        <w:t>(November, 1908)</w:t>
      </w:r>
      <w:r>
        <w:rPr>
          <w:rFonts w:ascii="Arial" w:hAnsi="Arial" w:cs="Arial"/>
          <w:b/>
          <w:bCs/>
        </w:rPr>
        <w:br/>
      </w:r>
      <w:r>
        <w:rPr>
          <w:rFonts w:ascii="Arial" w:hAnsi="Arial" w:cs="Arial"/>
          <w:b/>
          <w:bCs/>
        </w:rPr>
        <w:br/>
      </w:r>
      <w:r>
        <w:rPr>
          <w:rFonts w:ascii="Arial" w:hAnsi="Arial" w:cs="Arial"/>
        </w:rPr>
        <w:t>The German Emperor is ageing me; he is like a battleship with steam up and screws going, but with no rudder, and he will run into something some day and cause a catastrophe. He has the strongest army in the world and the Germans don't like being laughed at and are looking for somebody on whom to vent their temper and use their strength. After a big war a nation doesn't want another for a generation or more. Now it is 38 years since Germany had her last war, and she is very strong and very restless, like a person whose boots are too small for him. I don't think there will be war at present, but it will be difficult to keep the peace of Europe for another five years.</w:t>
      </w:r>
    </w:p>
    <w:p w:rsidR="000B2A70" w:rsidRDefault="000B2A70" w:rsidP="000B2A70">
      <w:pPr>
        <w:pStyle w:val="style3"/>
        <w:rPr>
          <w:rFonts w:ascii="Arial" w:hAnsi="Arial" w:cs="Arial"/>
        </w:rPr>
      </w:pPr>
      <w:r>
        <w:rPr>
          <w:rFonts w:ascii="Arial" w:hAnsi="Arial" w:cs="Arial"/>
        </w:rPr>
        <w:t> </w:t>
      </w:r>
    </w:p>
    <w:p w:rsidR="009F2FAB" w:rsidRPr="000B2A70" w:rsidRDefault="009F2FAB" w:rsidP="000B2A70"/>
    <w:p w:rsidR="00085439" w:rsidRDefault="00085439" w:rsidP="00A54DF3">
      <w:r>
        <w:rPr>
          <w:noProof/>
          <w:lang w:eastAsia="en-GB"/>
        </w:rPr>
        <w:lastRenderedPageBreak/>
        <w:drawing>
          <wp:anchor distT="0" distB="0" distL="114300" distR="114300" simplePos="0" relativeHeight="251671552" behindDoc="0" locked="0" layoutInCell="1" allowOverlap="1" wp14:anchorId="7258B6AB" wp14:editId="5064C584">
            <wp:simplePos x="0" y="0"/>
            <wp:positionH relativeFrom="column">
              <wp:posOffset>-1965960</wp:posOffset>
            </wp:positionH>
            <wp:positionV relativeFrom="paragraph">
              <wp:posOffset>1108710</wp:posOffset>
            </wp:positionV>
            <wp:extent cx="9838055" cy="6726555"/>
            <wp:effectExtent l="0" t="6350" r="444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9838055" cy="6726555"/>
                    </a:xfrm>
                    <a:prstGeom prst="rect">
                      <a:avLst/>
                    </a:prstGeom>
                    <a:noFill/>
                  </pic:spPr>
                </pic:pic>
              </a:graphicData>
            </a:graphic>
            <wp14:sizeRelH relativeFrom="page">
              <wp14:pctWidth>0</wp14:pctWidth>
            </wp14:sizeRelH>
            <wp14:sizeRelV relativeFrom="page">
              <wp14:pctHeight>0</wp14:pctHeight>
            </wp14:sizeRelV>
          </wp:anchor>
        </w:drawing>
      </w:r>
    </w:p>
    <w:p w:rsidR="0052400E" w:rsidRDefault="0052400E" w:rsidP="00A54DF3">
      <w:r>
        <w:rPr>
          <w:noProof/>
          <w:lang w:eastAsia="en-GB"/>
        </w:rPr>
        <w:lastRenderedPageBreak/>
        <w:drawing>
          <wp:anchor distT="0" distB="0" distL="114300" distR="114300" simplePos="0" relativeHeight="251677696" behindDoc="0" locked="0" layoutInCell="1" allowOverlap="1" wp14:anchorId="6312B908" wp14:editId="60515F31">
            <wp:simplePos x="0" y="0"/>
            <wp:positionH relativeFrom="column">
              <wp:posOffset>-1920875</wp:posOffset>
            </wp:positionH>
            <wp:positionV relativeFrom="paragraph">
              <wp:posOffset>1318895</wp:posOffset>
            </wp:positionV>
            <wp:extent cx="9669145" cy="6588760"/>
            <wp:effectExtent l="0" t="2857" r="5397" b="5398"/>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9669145" cy="6588760"/>
                    </a:xfrm>
                    <a:prstGeom prst="rect">
                      <a:avLst/>
                    </a:prstGeom>
                    <a:noFill/>
                  </pic:spPr>
                </pic:pic>
              </a:graphicData>
            </a:graphic>
            <wp14:sizeRelH relativeFrom="page">
              <wp14:pctWidth>0</wp14:pctWidth>
            </wp14:sizeRelH>
            <wp14:sizeRelV relativeFrom="page">
              <wp14:pctHeight>0</wp14:pctHeight>
            </wp14:sizeRelV>
          </wp:anchor>
        </w:drawing>
      </w:r>
    </w:p>
    <w:p w:rsidR="0052400E" w:rsidRPr="0052400E" w:rsidRDefault="0052400E" w:rsidP="0052400E">
      <w:r>
        <w:rPr>
          <w:noProof/>
          <w:lang w:eastAsia="en-GB"/>
        </w:rPr>
        <w:lastRenderedPageBreak/>
        <w:drawing>
          <wp:anchor distT="0" distB="0" distL="114300" distR="114300" simplePos="0" relativeHeight="251679744" behindDoc="0" locked="0" layoutInCell="1" allowOverlap="1" wp14:anchorId="362C4AE9" wp14:editId="5C429001">
            <wp:simplePos x="0" y="0"/>
            <wp:positionH relativeFrom="column">
              <wp:posOffset>-481965</wp:posOffset>
            </wp:positionH>
            <wp:positionV relativeFrom="paragraph">
              <wp:posOffset>-245745</wp:posOffset>
            </wp:positionV>
            <wp:extent cx="6704965" cy="502920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4965" cy="5029200"/>
                    </a:xfrm>
                    <a:prstGeom prst="rect">
                      <a:avLst/>
                    </a:prstGeom>
                    <a:noFill/>
                  </pic:spPr>
                </pic:pic>
              </a:graphicData>
            </a:graphic>
            <wp14:sizeRelH relativeFrom="page">
              <wp14:pctWidth>0</wp14:pctWidth>
            </wp14:sizeRelH>
            <wp14:sizeRelV relativeFrom="page">
              <wp14:pctHeight>0</wp14:pctHeight>
            </wp14:sizeRelV>
          </wp:anchor>
        </w:drawing>
      </w:r>
    </w:p>
    <w:p w:rsidR="0052400E" w:rsidRDefault="0052400E" w:rsidP="0052400E"/>
    <w:p w:rsidR="0052400E" w:rsidRDefault="0052400E" w:rsidP="0052400E"/>
    <w:p w:rsidR="0052400E" w:rsidRDefault="0052400E" w:rsidP="0052400E"/>
    <w:p w:rsidR="0052400E" w:rsidRDefault="0052400E" w:rsidP="0052400E"/>
    <w:p w:rsidR="0052400E" w:rsidRDefault="0052400E" w:rsidP="0052400E"/>
    <w:p w:rsidR="0052400E" w:rsidRDefault="0052400E" w:rsidP="0052400E"/>
    <w:p w:rsidR="0052400E" w:rsidRDefault="0052400E" w:rsidP="0052400E"/>
    <w:p w:rsidR="0052400E" w:rsidRDefault="0052400E">
      <w:r>
        <w:br w:type="page"/>
      </w:r>
    </w:p>
    <w:tbl>
      <w:tblPr>
        <w:tblW w:w="10206" w:type="dxa"/>
        <w:tblInd w:w="-423" w:type="dxa"/>
        <w:tblCellMar>
          <w:left w:w="0" w:type="dxa"/>
          <w:right w:w="0" w:type="dxa"/>
        </w:tblCellMar>
        <w:tblLook w:val="0420" w:firstRow="1" w:lastRow="0" w:firstColumn="0" w:lastColumn="0" w:noHBand="0" w:noVBand="1"/>
      </w:tblPr>
      <w:tblGrid>
        <w:gridCol w:w="1513"/>
        <w:gridCol w:w="1377"/>
        <w:gridCol w:w="1456"/>
        <w:gridCol w:w="1736"/>
        <w:gridCol w:w="1686"/>
        <w:gridCol w:w="2438"/>
      </w:tblGrid>
      <w:tr w:rsidR="000675C7" w:rsidRPr="000675C7" w:rsidTr="000675C7">
        <w:trPr>
          <w:trHeight w:val="3516"/>
        </w:trPr>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0675C7">
            <w:pPr>
              <w:spacing w:after="0" w:line="240" w:lineRule="auto"/>
              <w:rPr>
                <w:rFonts w:ascii="Arial" w:eastAsia="Times New Roman" w:hAnsi="Arial" w:cs="Arial"/>
                <w:sz w:val="36"/>
                <w:szCs w:val="36"/>
                <w:lang w:eastAsia="en-GB"/>
              </w:rPr>
            </w:pPr>
            <w:r w:rsidRPr="000675C7">
              <w:rPr>
                <w:rFonts w:ascii="Calibri" w:eastAsia="Times New Roman" w:hAnsi="Calibri" w:cs="Calibri"/>
                <w:b/>
                <w:bCs/>
                <w:color w:val="000000" w:themeColor="text1"/>
                <w:kern w:val="24"/>
                <w:sz w:val="24"/>
                <w:szCs w:val="24"/>
                <w:lang w:eastAsia="en-GB"/>
              </w:rPr>
              <w:lastRenderedPageBreak/>
              <w:t>1911 – There was a rebellion against the Sultan at Fez, the capital of Morocco</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b/>
                <w:bCs/>
                <w:color w:val="000000" w:themeColor="text1"/>
                <w:kern w:val="24"/>
                <w:sz w:val="24"/>
                <w:szCs w:val="24"/>
                <w:lang w:eastAsia="en-GB"/>
              </w:rPr>
              <w:t>The Sultan asked the French for help.  The French Army was sent to help</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b/>
                <w:bCs/>
                <w:color w:val="000000" w:themeColor="text1"/>
                <w:kern w:val="24"/>
                <w:sz w:val="24"/>
                <w:szCs w:val="24"/>
                <w:lang w:eastAsia="en-GB"/>
              </w:rPr>
              <w:t>Germany sent the gunboat Panther to the port of Agadir to help protect German interests in Morocco</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b/>
                <w:bCs/>
                <w:color w:val="000000" w:themeColor="text1"/>
                <w:kern w:val="24"/>
                <w:sz w:val="24"/>
                <w:szCs w:val="24"/>
                <w:lang w:eastAsia="en-GB"/>
              </w:rPr>
              <w:t>European countries had been competing for parts of northern  Africa</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b/>
                <w:bCs/>
                <w:color w:val="000000" w:themeColor="text1"/>
                <w:kern w:val="24"/>
                <w:sz w:val="24"/>
                <w:szCs w:val="24"/>
                <w:lang w:eastAsia="en-GB"/>
              </w:rPr>
              <w:t>The Kaiser wanted to expand his empire.  This was known as “</w:t>
            </w:r>
            <w:proofErr w:type="spellStart"/>
            <w:r w:rsidRPr="000675C7">
              <w:rPr>
                <w:rFonts w:ascii="Calibri" w:eastAsia="Times New Roman" w:hAnsi="Calibri" w:cs="Calibri"/>
                <w:b/>
                <w:bCs/>
                <w:color w:val="000000" w:themeColor="text1"/>
                <w:kern w:val="24"/>
                <w:sz w:val="24"/>
                <w:szCs w:val="24"/>
                <w:lang w:eastAsia="en-GB"/>
              </w:rPr>
              <w:t>Weltpolitik</w:t>
            </w:r>
            <w:proofErr w:type="spellEnd"/>
            <w:r w:rsidRPr="000675C7">
              <w:rPr>
                <w:rFonts w:ascii="Calibri" w:eastAsia="Times New Roman" w:hAnsi="Calibri" w:cs="Calibri"/>
                <w:b/>
                <w:bCs/>
                <w:color w:val="000000" w:themeColor="text1"/>
                <w:kern w:val="24"/>
                <w:sz w:val="24"/>
                <w:szCs w:val="24"/>
                <w:lang w:eastAsia="en-GB"/>
              </w:rPr>
              <w:t>”</w:t>
            </w:r>
          </w:p>
        </w:tc>
        <w:tc>
          <w:tcPr>
            <w:tcW w:w="243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b/>
                <w:bCs/>
                <w:color w:val="000000" w:themeColor="text1"/>
                <w:kern w:val="24"/>
                <w:sz w:val="24"/>
                <w:szCs w:val="24"/>
                <w:lang w:eastAsia="en-GB"/>
              </w:rPr>
              <w:t>The Germans stated that they supported and independent Morocco</w:t>
            </w:r>
          </w:p>
        </w:tc>
      </w:tr>
      <w:tr w:rsidR="000675C7" w:rsidRPr="000675C7" w:rsidTr="000675C7">
        <w:trPr>
          <w:trHeight w:val="3516"/>
        </w:trPr>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The Germans wanted to try and stop the French controlling Morocco</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 xml:space="preserve">Austria-Hungary supported Germany </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 xml:space="preserve">Britain supported France.  </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The Entente Cordial was strengthened and Germany was left feeling vulnerable to attack</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 xml:space="preserve">Britain promised France naval support </w:t>
            </w:r>
          </w:p>
        </w:tc>
        <w:tc>
          <w:tcPr>
            <w:tcW w:w="2438"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Britain was no longer in “splendid isolationism”</w:t>
            </w:r>
          </w:p>
        </w:tc>
      </w:tr>
      <w:tr w:rsidR="000675C7" w:rsidRPr="000675C7" w:rsidTr="000675C7">
        <w:trPr>
          <w:trHeight w:val="35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Britain believed that Germany was threatening their naval base on Gibraltar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Germany never expected Britain to become involved in the second crisis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Germany was humiliated and less likely to back down if another dispute happened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 xml:space="preserve">Germany became annoyed with Britain for interfering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There was a move to all countries preparing for war</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 xml:space="preserve">A secret naval agreement was made between Britain and France for Britain to protect the coast of northern France and for France to protect British interests in the Mediterranean </w:t>
            </w:r>
          </w:p>
        </w:tc>
      </w:tr>
      <w:tr w:rsidR="000675C7" w:rsidRPr="000675C7" w:rsidTr="000675C7">
        <w:trPr>
          <w:trHeight w:val="3516"/>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Morocco became a French colony</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Germany was forced to accept two marshy strips of land in the Congo</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Germany was forced to promise it would stay out of Morocco</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Threatened by Germany Britain looks to solve disputes and forms an alliance with Russia – Anglo-Russian Agreement, 1907</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Germany felt “ganged up on” and started preparing for war</w:t>
            </w:r>
          </w:p>
        </w:tc>
        <w:tc>
          <w:tcPr>
            <w:tcW w:w="243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0675C7" w:rsidRPr="000675C7" w:rsidRDefault="000675C7" w:rsidP="00131E0D">
            <w:pPr>
              <w:spacing w:after="0" w:line="240" w:lineRule="auto"/>
              <w:rPr>
                <w:rFonts w:ascii="Arial" w:eastAsia="Times New Roman" w:hAnsi="Arial" w:cs="Arial"/>
                <w:sz w:val="36"/>
                <w:szCs w:val="36"/>
                <w:lang w:eastAsia="en-GB"/>
              </w:rPr>
            </w:pPr>
            <w:r w:rsidRPr="000675C7">
              <w:rPr>
                <w:rFonts w:ascii="Calibri" w:eastAsia="Times New Roman" w:hAnsi="Calibri" w:cs="Calibri"/>
                <w:color w:val="000000" w:themeColor="text1"/>
                <w:kern w:val="24"/>
                <w:sz w:val="24"/>
                <w:szCs w:val="24"/>
                <w:lang w:eastAsia="en-GB"/>
              </w:rPr>
              <w:t>The Triple Alliance was weakened as Italy did not support Germany’s actions over Agadir.</w:t>
            </w:r>
          </w:p>
        </w:tc>
      </w:tr>
    </w:tbl>
    <w:p w:rsidR="00B12D67" w:rsidRDefault="00B12D67" w:rsidP="00B12D67">
      <w:pPr>
        <w:pStyle w:val="Title"/>
      </w:pPr>
      <w:r>
        <w:lastRenderedPageBreak/>
        <w:t>Knowledge Test:  Alliances</w:t>
      </w:r>
    </w:p>
    <w:p w:rsidR="00B12D67" w:rsidRPr="000675C7" w:rsidRDefault="00B12D67" w:rsidP="00B12D67">
      <w:pPr>
        <w:pStyle w:val="ListParagraph"/>
        <w:numPr>
          <w:ilvl w:val="0"/>
          <w:numId w:val="16"/>
        </w:numPr>
        <w:rPr>
          <w:rFonts w:ascii="Comic Sans MS" w:hAnsi="Comic Sans MS"/>
          <w:sz w:val="28"/>
          <w:szCs w:val="28"/>
        </w:rPr>
      </w:pPr>
      <w:r w:rsidRPr="000675C7">
        <w:rPr>
          <w:rFonts w:ascii="Comic Sans MS" w:hAnsi="Comic Sans MS"/>
          <w:sz w:val="28"/>
          <w:szCs w:val="28"/>
        </w:rPr>
        <w:t>Who was King of Germany in 1900?</w:t>
      </w:r>
    </w:p>
    <w:p w:rsidR="00B12D67" w:rsidRDefault="00B12D67" w:rsidP="00B12D67">
      <w:pPr>
        <w:pStyle w:val="ListParagraph"/>
        <w:rPr>
          <w:rFonts w:ascii="Comic Sans MS" w:hAnsi="Comic Sans MS"/>
          <w:sz w:val="28"/>
          <w:szCs w:val="28"/>
        </w:rPr>
      </w:pPr>
    </w:p>
    <w:p w:rsidR="00B12D67" w:rsidRPr="003D5B53" w:rsidRDefault="00B12D67" w:rsidP="00B12D67">
      <w:pPr>
        <w:pStyle w:val="ListParagraph"/>
        <w:numPr>
          <w:ilvl w:val="0"/>
          <w:numId w:val="16"/>
        </w:numPr>
        <w:rPr>
          <w:rFonts w:ascii="Comic Sans MS" w:hAnsi="Comic Sans MS"/>
          <w:sz w:val="28"/>
          <w:szCs w:val="28"/>
        </w:rPr>
      </w:pPr>
      <w:r w:rsidRPr="003D5B53">
        <w:rPr>
          <w:rFonts w:ascii="Comic Sans MS" w:hAnsi="Comic Sans MS"/>
          <w:sz w:val="28"/>
          <w:szCs w:val="28"/>
        </w:rPr>
        <w:t>When was the Triple Alliance signed?</w:t>
      </w:r>
    </w:p>
    <w:p w:rsidR="00B12D67" w:rsidRDefault="00B12D67" w:rsidP="00B12D67">
      <w:pPr>
        <w:rPr>
          <w:rFonts w:ascii="Comic Sans MS" w:hAnsi="Comic Sans MS"/>
          <w:sz w:val="28"/>
          <w:szCs w:val="28"/>
        </w:rPr>
      </w:pPr>
    </w:p>
    <w:p w:rsidR="00B12D67" w:rsidRPr="003D5B53" w:rsidRDefault="00B12D67" w:rsidP="00B12D67">
      <w:pPr>
        <w:pStyle w:val="ListParagraph"/>
        <w:numPr>
          <w:ilvl w:val="0"/>
          <w:numId w:val="16"/>
        </w:numPr>
        <w:rPr>
          <w:rFonts w:ascii="Comic Sans MS" w:hAnsi="Comic Sans MS"/>
          <w:sz w:val="28"/>
          <w:szCs w:val="28"/>
        </w:rPr>
      </w:pPr>
      <w:r w:rsidRPr="003D5B53">
        <w:rPr>
          <w:rFonts w:ascii="Comic Sans MS" w:hAnsi="Comic Sans MS"/>
          <w:sz w:val="28"/>
          <w:szCs w:val="28"/>
        </w:rPr>
        <w:t>Which countries made up the Triple Alliance?</w:t>
      </w:r>
    </w:p>
    <w:p w:rsidR="00B12D67" w:rsidRDefault="00B12D67" w:rsidP="00B12D67">
      <w:pPr>
        <w:pStyle w:val="ListParagraph"/>
        <w:rPr>
          <w:rFonts w:ascii="Comic Sans MS" w:hAnsi="Comic Sans MS"/>
          <w:sz w:val="28"/>
          <w:szCs w:val="28"/>
        </w:rPr>
      </w:pPr>
    </w:p>
    <w:p w:rsidR="00B12D67" w:rsidRPr="003D5B53" w:rsidRDefault="00B12D67" w:rsidP="00B12D67">
      <w:pPr>
        <w:pStyle w:val="ListParagraph"/>
        <w:rPr>
          <w:rFonts w:ascii="Comic Sans MS" w:hAnsi="Comic Sans MS"/>
          <w:sz w:val="28"/>
          <w:szCs w:val="28"/>
        </w:rPr>
      </w:pPr>
    </w:p>
    <w:p w:rsidR="00B12D67" w:rsidRPr="003D5B53" w:rsidRDefault="00B12D67" w:rsidP="00B12D67">
      <w:pPr>
        <w:pStyle w:val="ListParagraph"/>
        <w:numPr>
          <w:ilvl w:val="0"/>
          <w:numId w:val="16"/>
        </w:numPr>
        <w:rPr>
          <w:rFonts w:ascii="Comic Sans MS" w:hAnsi="Comic Sans MS"/>
          <w:sz w:val="28"/>
          <w:szCs w:val="28"/>
        </w:rPr>
      </w:pPr>
      <w:r w:rsidRPr="003D5B53">
        <w:rPr>
          <w:rFonts w:ascii="Comic Sans MS" w:hAnsi="Comic Sans MS"/>
          <w:sz w:val="28"/>
          <w:szCs w:val="28"/>
        </w:rPr>
        <w:t>What does “splendid isolationism mean”?</w:t>
      </w:r>
    </w:p>
    <w:p w:rsidR="00B12D67" w:rsidRDefault="00B12D67" w:rsidP="00B12D67">
      <w:pPr>
        <w:ind w:left="360"/>
        <w:rPr>
          <w:rFonts w:ascii="Comic Sans MS" w:hAnsi="Comic Sans MS"/>
          <w:sz w:val="28"/>
          <w:szCs w:val="28"/>
        </w:rPr>
      </w:pPr>
    </w:p>
    <w:p w:rsidR="00B12D67" w:rsidRPr="003D5B53" w:rsidRDefault="00B12D67" w:rsidP="00B12D67">
      <w:pPr>
        <w:pStyle w:val="ListParagraph"/>
        <w:numPr>
          <w:ilvl w:val="0"/>
          <w:numId w:val="16"/>
        </w:numPr>
        <w:rPr>
          <w:rFonts w:ascii="Comic Sans MS" w:hAnsi="Comic Sans MS"/>
          <w:sz w:val="28"/>
          <w:szCs w:val="28"/>
        </w:rPr>
      </w:pPr>
      <w:r w:rsidRPr="003D5B53">
        <w:rPr>
          <w:rFonts w:ascii="Comic Sans MS" w:hAnsi="Comic Sans MS"/>
          <w:sz w:val="28"/>
          <w:szCs w:val="28"/>
        </w:rPr>
        <w:t xml:space="preserve">What two things happened that made Britain think about ending </w:t>
      </w:r>
      <w:proofErr w:type="spellStart"/>
      <w:proofErr w:type="gramStart"/>
      <w:r w:rsidRPr="003D5B53">
        <w:rPr>
          <w:rFonts w:ascii="Comic Sans MS" w:hAnsi="Comic Sans MS"/>
          <w:sz w:val="28"/>
          <w:szCs w:val="28"/>
        </w:rPr>
        <w:t>it’s</w:t>
      </w:r>
      <w:proofErr w:type="spellEnd"/>
      <w:proofErr w:type="gramEnd"/>
      <w:r w:rsidRPr="003D5B53">
        <w:rPr>
          <w:rFonts w:ascii="Comic Sans MS" w:hAnsi="Comic Sans MS"/>
          <w:sz w:val="28"/>
          <w:szCs w:val="28"/>
        </w:rPr>
        <w:t xml:space="preserve"> policy of “splendid isolationism”?</w:t>
      </w:r>
    </w:p>
    <w:p w:rsidR="00B12D67" w:rsidRDefault="00B12D67" w:rsidP="00B12D67">
      <w:pPr>
        <w:pStyle w:val="ListParagraph"/>
        <w:rPr>
          <w:rFonts w:ascii="Comic Sans MS" w:hAnsi="Comic Sans MS"/>
          <w:sz w:val="28"/>
          <w:szCs w:val="28"/>
        </w:rPr>
      </w:pPr>
    </w:p>
    <w:p w:rsidR="00B12D67" w:rsidRPr="003D5B53" w:rsidRDefault="00B12D67" w:rsidP="00B12D67">
      <w:pPr>
        <w:pStyle w:val="ListParagraph"/>
        <w:rPr>
          <w:rFonts w:ascii="Comic Sans MS" w:hAnsi="Comic Sans MS"/>
          <w:sz w:val="28"/>
          <w:szCs w:val="28"/>
        </w:rPr>
      </w:pPr>
    </w:p>
    <w:p w:rsidR="00B12D67" w:rsidRPr="003D5B53" w:rsidRDefault="00B12D67" w:rsidP="00B12D67">
      <w:pPr>
        <w:pStyle w:val="ListParagraph"/>
        <w:numPr>
          <w:ilvl w:val="0"/>
          <w:numId w:val="16"/>
        </w:numPr>
        <w:rPr>
          <w:rFonts w:ascii="Comic Sans MS" w:hAnsi="Comic Sans MS"/>
          <w:sz w:val="28"/>
          <w:szCs w:val="28"/>
        </w:rPr>
      </w:pPr>
      <w:r w:rsidRPr="003D5B53">
        <w:rPr>
          <w:rFonts w:ascii="Comic Sans MS" w:hAnsi="Comic Sans MS"/>
          <w:sz w:val="28"/>
          <w:szCs w:val="28"/>
        </w:rPr>
        <w:t xml:space="preserve">When was the Entente Cordiale signed?  </w:t>
      </w:r>
    </w:p>
    <w:p w:rsidR="00B12D67" w:rsidRDefault="00B12D67" w:rsidP="00B12D67">
      <w:pPr>
        <w:rPr>
          <w:rFonts w:ascii="Comic Sans MS" w:hAnsi="Comic Sans MS"/>
          <w:sz w:val="28"/>
          <w:szCs w:val="28"/>
        </w:rPr>
      </w:pPr>
    </w:p>
    <w:p w:rsidR="00B12D67" w:rsidRPr="003D5B53" w:rsidRDefault="00B12D67" w:rsidP="00B12D67">
      <w:pPr>
        <w:pStyle w:val="ListParagraph"/>
        <w:numPr>
          <w:ilvl w:val="0"/>
          <w:numId w:val="16"/>
        </w:numPr>
        <w:rPr>
          <w:rFonts w:ascii="Comic Sans MS" w:hAnsi="Comic Sans MS"/>
          <w:sz w:val="28"/>
          <w:szCs w:val="28"/>
        </w:rPr>
      </w:pPr>
      <w:r w:rsidRPr="003D5B53">
        <w:rPr>
          <w:rFonts w:ascii="Comic Sans MS" w:hAnsi="Comic Sans MS"/>
          <w:sz w:val="28"/>
          <w:szCs w:val="28"/>
        </w:rPr>
        <w:t>Which countries signed it?</w:t>
      </w:r>
    </w:p>
    <w:p w:rsidR="00B12D67" w:rsidRDefault="00B12D67" w:rsidP="00B12D67">
      <w:pPr>
        <w:rPr>
          <w:rFonts w:ascii="Comic Sans MS" w:hAnsi="Comic Sans MS"/>
          <w:sz w:val="28"/>
          <w:szCs w:val="28"/>
        </w:rPr>
      </w:pPr>
    </w:p>
    <w:p w:rsidR="00B12D67" w:rsidRPr="003D5B53" w:rsidRDefault="00B12D67" w:rsidP="00B12D67">
      <w:pPr>
        <w:pStyle w:val="ListParagraph"/>
        <w:numPr>
          <w:ilvl w:val="0"/>
          <w:numId w:val="16"/>
        </w:numPr>
        <w:rPr>
          <w:rFonts w:ascii="Comic Sans MS" w:hAnsi="Comic Sans MS"/>
          <w:sz w:val="28"/>
          <w:szCs w:val="28"/>
        </w:rPr>
      </w:pPr>
      <w:r w:rsidRPr="003D5B53">
        <w:rPr>
          <w:rFonts w:ascii="Comic Sans MS" w:hAnsi="Comic Sans MS"/>
          <w:sz w:val="28"/>
          <w:szCs w:val="28"/>
        </w:rPr>
        <w:t>What does Entente Cordiale mean?</w:t>
      </w:r>
    </w:p>
    <w:p w:rsidR="00B12D67" w:rsidRDefault="00B12D67" w:rsidP="00B12D67">
      <w:pPr>
        <w:pStyle w:val="ListParagraph"/>
        <w:rPr>
          <w:rFonts w:ascii="Comic Sans MS" w:hAnsi="Comic Sans MS"/>
          <w:sz w:val="28"/>
          <w:szCs w:val="28"/>
        </w:rPr>
      </w:pPr>
    </w:p>
    <w:p w:rsidR="00B12D67" w:rsidRPr="003D5B53" w:rsidRDefault="00B12D67" w:rsidP="00B12D67">
      <w:pPr>
        <w:pStyle w:val="ListParagraph"/>
        <w:rPr>
          <w:rFonts w:ascii="Comic Sans MS" w:hAnsi="Comic Sans MS"/>
          <w:sz w:val="28"/>
          <w:szCs w:val="28"/>
        </w:rPr>
      </w:pPr>
    </w:p>
    <w:p w:rsidR="00B12D67" w:rsidRPr="003D5B53" w:rsidRDefault="00B12D67" w:rsidP="00B12D67">
      <w:pPr>
        <w:pStyle w:val="ListParagraph"/>
        <w:numPr>
          <w:ilvl w:val="0"/>
          <w:numId w:val="16"/>
        </w:numPr>
        <w:rPr>
          <w:rFonts w:ascii="Comic Sans MS" w:hAnsi="Comic Sans MS"/>
          <w:sz w:val="28"/>
          <w:szCs w:val="28"/>
        </w:rPr>
      </w:pPr>
      <w:r w:rsidRPr="003D5B53">
        <w:rPr>
          <w:rFonts w:ascii="Comic Sans MS" w:hAnsi="Comic Sans MS"/>
          <w:sz w:val="28"/>
          <w:szCs w:val="28"/>
        </w:rPr>
        <w:t>What was the German foreign policy called? (In German or English)</w:t>
      </w:r>
    </w:p>
    <w:p w:rsidR="00B12D67" w:rsidRPr="003D5B53" w:rsidRDefault="00B12D67" w:rsidP="00B12D67">
      <w:pPr>
        <w:rPr>
          <w:rFonts w:ascii="Comic Sans MS" w:hAnsi="Comic Sans MS"/>
          <w:sz w:val="28"/>
          <w:szCs w:val="28"/>
        </w:rPr>
      </w:pPr>
    </w:p>
    <w:p w:rsidR="00B12D67" w:rsidRDefault="00B12D67" w:rsidP="00B12D67">
      <w:pPr>
        <w:pStyle w:val="ListParagraph"/>
        <w:numPr>
          <w:ilvl w:val="0"/>
          <w:numId w:val="16"/>
        </w:numPr>
        <w:rPr>
          <w:rFonts w:ascii="Comic Sans MS" w:hAnsi="Comic Sans MS"/>
          <w:sz w:val="28"/>
          <w:szCs w:val="28"/>
        </w:rPr>
      </w:pPr>
      <w:r w:rsidRPr="003D5B53">
        <w:rPr>
          <w:rFonts w:ascii="Comic Sans MS" w:hAnsi="Comic Sans MS"/>
          <w:sz w:val="28"/>
          <w:szCs w:val="28"/>
        </w:rPr>
        <w:t>When was the Triple Entente signed?</w:t>
      </w:r>
    </w:p>
    <w:p w:rsidR="000675C7" w:rsidRDefault="000675C7" w:rsidP="000675C7">
      <w:pPr>
        <w:pStyle w:val="ListParagraph"/>
        <w:rPr>
          <w:rFonts w:ascii="Comic Sans MS" w:hAnsi="Comic Sans MS"/>
          <w:sz w:val="28"/>
          <w:szCs w:val="28"/>
        </w:rPr>
      </w:pPr>
    </w:p>
    <w:p w:rsidR="000675C7" w:rsidRDefault="000675C7" w:rsidP="000675C7">
      <w:pPr>
        <w:pStyle w:val="ListParagraph"/>
        <w:rPr>
          <w:rFonts w:ascii="Comic Sans MS" w:hAnsi="Comic Sans MS"/>
          <w:sz w:val="28"/>
          <w:szCs w:val="28"/>
        </w:rPr>
      </w:pPr>
    </w:p>
    <w:p w:rsidR="000675C7" w:rsidRPr="003D5B53" w:rsidRDefault="000675C7" w:rsidP="000675C7">
      <w:pPr>
        <w:pStyle w:val="Title"/>
      </w:pPr>
      <w:r>
        <w:lastRenderedPageBreak/>
        <w:t xml:space="preserve">The Naval </w:t>
      </w:r>
      <w:r w:rsidR="0030204C">
        <w:t xml:space="preserve">&amp; Arms </w:t>
      </w:r>
      <w:r>
        <w:t>Race</w:t>
      </w:r>
    </w:p>
    <w:p w:rsidR="00B12D67" w:rsidRDefault="00B12D67" w:rsidP="00B12D67"/>
    <w:p w:rsidR="00085439" w:rsidRDefault="000675C7" w:rsidP="00B12D67">
      <w:pPr>
        <w:rPr>
          <w:rFonts w:ascii="Comic Sans MS" w:hAnsi="Comic Sans MS" w:cs="Arial"/>
          <w:sz w:val="24"/>
          <w:szCs w:val="24"/>
        </w:rPr>
      </w:pPr>
      <w:r>
        <w:rPr>
          <w:rFonts w:ascii="Comic Sans MS" w:hAnsi="Comic Sans MS" w:cs="Arial"/>
          <w:sz w:val="24"/>
          <w:szCs w:val="24"/>
        </w:rPr>
        <w:t>As an island with a large overseas empire, Britain needed a large fleet to protect her country, colonies and trade routes.  In 1903, Britain put her navy on the “three power standard”.  This meant that it had to be as large as the next three largest fleets in the world put together.</w:t>
      </w:r>
    </w:p>
    <w:p w:rsidR="000675C7" w:rsidRDefault="000675C7" w:rsidP="00B12D67">
      <w:pPr>
        <w:rPr>
          <w:rFonts w:ascii="Comic Sans MS" w:hAnsi="Comic Sans MS" w:cs="Arial"/>
          <w:sz w:val="24"/>
          <w:szCs w:val="24"/>
        </w:rPr>
      </w:pPr>
      <w:r>
        <w:rPr>
          <w:rFonts w:ascii="Comic Sans MS" w:hAnsi="Comic Sans MS" w:cs="Arial"/>
          <w:sz w:val="24"/>
          <w:szCs w:val="24"/>
        </w:rPr>
        <w:t>The Kaiser wanted a navy that would challenge Britain as a great world power.  Rivalry grew between Germany and Britain over the size and power of the navies.</w:t>
      </w:r>
    </w:p>
    <w:p w:rsidR="000675C7" w:rsidRDefault="00B67778" w:rsidP="00B12D67">
      <w:pPr>
        <w:rPr>
          <w:rFonts w:ascii="Comic Sans MS" w:hAnsi="Comic Sans MS" w:cs="Arial"/>
          <w:sz w:val="24"/>
          <w:szCs w:val="24"/>
        </w:rPr>
      </w:pPr>
      <w:r>
        <w:rPr>
          <w:rFonts w:ascii="Comic Sans MS" w:hAnsi="Comic Sans MS" w:cs="Arial"/>
          <w:sz w:val="24"/>
          <w:szCs w:val="24"/>
        </w:rPr>
        <w:t>In 1898 Germany passed its first Naval Law.  This law meant that Germany had promised to build 7 battle ships and 9 cruisers before 1904.  In 1900 the Second German Naval Law ordered the building of even more battleships and cruisers.</w:t>
      </w:r>
    </w:p>
    <w:p w:rsidR="00B67778" w:rsidRDefault="00253FB7" w:rsidP="00B12D67">
      <w:pPr>
        <w:rPr>
          <w:rFonts w:ascii="Comic Sans MS" w:hAnsi="Comic Sans MS" w:cs="Arial"/>
          <w:sz w:val="24"/>
          <w:szCs w:val="24"/>
        </w:rPr>
      </w:pPr>
      <w:r w:rsidRPr="00253FB7">
        <w:drawing>
          <wp:anchor distT="0" distB="0" distL="114300" distR="114300" simplePos="0" relativeHeight="251681792" behindDoc="0" locked="0" layoutInCell="1" allowOverlap="1" wp14:anchorId="3ADE4451" wp14:editId="7BEFB83B">
            <wp:simplePos x="0" y="0"/>
            <wp:positionH relativeFrom="column">
              <wp:posOffset>-64770</wp:posOffset>
            </wp:positionH>
            <wp:positionV relativeFrom="paragraph">
              <wp:posOffset>1577975</wp:posOffset>
            </wp:positionV>
            <wp:extent cx="5939155" cy="36226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155" cy="362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778">
        <w:rPr>
          <w:rFonts w:ascii="Comic Sans MS" w:hAnsi="Comic Sans MS" w:cs="Arial"/>
          <w:sz w:val="24"/>
          <w:szCs w:val="24"/>
        </w:rPr>
        <w:t>In 1906 Britain launched the “DREADNOUGHT~” (Fear/nothing).  This battle ship was the fastest and most armoured battleship than any other at that time.  It was protected with thick armour and designed to fight at long range with 10 huge guns.  The Germans called the Dreadnought the “Funfminuten” (5 m minutes) believing that any other ship at sea would only be able to last 5 minutes against the Dreadnought,</w:t>
      </w:r>
    </w:p>
    <w:p w:rsidR="00B67778" w:rsidRDefault="00B67778" w:rsidP="00B12D67">
      <w:pPr>
        <w:rPr>
          <w:rFonts w:ascii="Comic Sans MS" w:hAnsi="Comic Sans MS" w:cs="Arial"/>
          <w:sz w:val="24"/>
          <w:szCs w:val="24"/>
        </w:rPr>
      </w:pPr>
    </w:p>
    <w:p w:rsidR="000B2A70" w:rsidRDefault="000B2A70" w:rsidP="00B12D67">
      <w:pPr>
        <w:rPr>
          <w:rFonts w:ascii="Comic Sans MS" w:hAnsi="Comic Sans MS" w:cs="Arial"/>
          <w:sz w:val="24"/>
          <w:szCs w:val="24"/>
        </w:rPr>
      </w:pPr>
    </w:p>
    <w:p w:rsidR="000B2A70" w:rsidRPr="000B2A70" w:rsidRDefault="000B2A70" w:rsidP="000B2A70">
      <w:pPr>
        <w:rPr>
          <w:rFonts w:ascii="Comic Sans MS" w:hAnsi="Comic Sans MS" w:cs="Arial"/>
          <w:sz w:val="24"/>
          <w:szCs w:val="24"/>
        </w:rPr>
      </w:pPr>
    </w:p>
    <w:p w:rsidR="000B2A70" w:rsidRPr="000B2A70" w:rsidRDefault="000B2A70" w:rsidP="000B2A70">
      <w:pPr>
        <w:rPr>
          <w:rFonts w:ascii="Comic Sans MS" w:hAnsi="Comic Sans MS" w:cs="Arial"/>
          <w:sz w:val="24"/>
          <w:szCs w:val="24"/>
        </w:rPr>
      </w:pPr>
    </w:p>
    <w:p w:rsidR="000B2A70" w:rsidRPr="000B2A70" w:rsidRDefault="000B2A70" w:rsidP="000B2A70">
      <w:pPr>
        <w:rPr>
          <w:rFonts w:ascii="Comic Sans MS" w:hAnsi="Comic Sans MS" w:cs="Arial"/>
          <w:sz w:val="24"/>
          <w:szCs w:val="24"/>
        </w:rPr>
      </w:pPr>
    </w:p>
    <w:p w:rsidR="000B2A70" w:rsidRPr="000B2A70" w:rsidRDefault="000B2A70" w:rsidP="000B2A70">
      <w:pPr>
        <w:rPr>
          <w:rFonts w:ascii="Comic Sans MS" w:hAnsi="Comic Sans MS" w:cs="Arial"/>
          <w:sz w:val="24"/>
          <w:szCs w:val="24"/>
        </w:rPr>
      </w:pPr>
    </w:p>
    <w:p w:rsidR="000B2A70" w:rsidRPr="000B2A70" w:rsidRDefault="000B2A70" w:rsidP="000B2A70">
      <w:pPr>
        <w:rPr>
          <w:rFonts w:ascii="Comic Sans MS" w:hAnsi="Comic Sans MS" w:cs="Arial"/>
          <w:sz w:val="24"/>
          <w:szCs w:val="24"/>
        </w:rPr>
      </w:pPr>
    </w:p>
    <w:p w:rsidR="000B2A70" w:rsidRPr="000B2A70" w:rsidRDefault="000B2A70" w:rsidP="000B2A70">
      <w:pPr>
        <w:rPr>
          <w:rFonts w:ascii="Comic Sans MS" w:hAnsi="Comic Sans MS" w:cs="Arial"/>
          <w:sz w:val="24"/>
          <w:szCs w:val="24"/>
        </w:rPr>
      </w:pPr>
    </w:p>
    <w:p w:rsidR="000B2A70" w:rsidRPr="000B2A70" w:rsidRDefault="000B2A70" w:rsidP="000B2A70">
      <w:pPr>
        <w:rPr>
          <w:rFonts w:ascii="Comic Sans MS" w:hAnsi="Comic Sans MS" w:cs="Arial"/>
          <w:sz w:val="24"/>
          <w:szCs w:val="24"/>
        </w:rPr>
      </w:pPr>
    </w:p>
    <w:p w:rsidR="00B67778" w:rsidRDefault="000B2A70" w:rsidP="000B2A70">
      <w:pPr>
        <w:tabs>
          <w:tab w:val="left" w:pos="7238"/>
        </w:tabs>
        <w:rPr>
          <w:rFonts w:ascii="Comic Sans MS" w:hAnsi="Comic Sans MS" w:cs="Arial"/>
          <w:sz w:val="24"/>
          <w:szCs w:val="24"/>
        </w:rPr>
      </w:pPr>
      <w:r>
        <w:rPr>
          <w:rFonts w:ascii="Comic Sans MS" w:hAnsi="Comic Sans MS" w:cs="Arial"/>
          <w:sz w:val="24"/>
          <w:szCs w:val="24"/>
        </w:rPr>
        <w:tab/>
      </w:r>
    </w:p>
    <w:p w:rsidR="000B2A70" w:rsidRDefault="000B2A70" w:rsidP="000B2A70">
      <w:pPr>
        <w:pStyle w:val="Title"/>
      </w:pPr>
      <w:r>
        <w:lastRenderedPageBreak/>
        <w:t xml:space="preserve">The </w:t>
      </w:r>
      <w:r w:rsidR="0030204C">
        <w:t xml:space="preserve">Naval &amp; </w:t>
      </w:r>
      <w:r>
        <w:t>Arms Race</w:t>
      </w:r>
    </w:p>
    <w:p w:rsidR="000B2A70" w:rsidRDefault="000B2A70" w:rsidP="000B2A70">
      <w:pPr>
        <w:rPr>
          <w:rFonts w:ascii="Comic Sans MS" w:hAnsi="Comic Sans MS"/>
          <w:sz w:val="24"/>
          <w:szCs w:val="24"/>
        </w:rPr>
      </w:pPr>
      <w:r>
        <w:rPr>
          <w:rFonts w:ascii="Comic Sans MS" w:hAnsi="Comic Sans MS"/>
          <w:sz w:val="24"/>
          <w:szCs w:val="24"/>
        </w:rPr>
        <w:t>Britain, as an island, concentrated more on their navy but France, Germany, Austria-Hungary and Russia all increased the size of their armies after 1900.  They all had conscription.  Russia had the largest army but it was badly trained and equipped.  Germany’s army was very powerful and combined with the growth in the navy, made Britain very nervous.  Britain’s army was very small and was the only one which was made up of volunteers.  All the major powers were building up stockpiles of guns, shells and other weapons.</w:t>
      </w: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0B2A70">
      <w:pPr>
        <w:rPr>
          <w:rFonts w:ascii="Comic Sans MS" w:hAnsi="Comic Sans MS"/>
          <w:sz w:val="24"/>
          <w:szCs w:val="24"/>
        </w:rPr>
      </w:pPr>
    </w:p>
    <w:p w:rsidR="0030204C" w:rsidRDefault="0030204C" w:rsidP="0030204C">
      <w:pPr>
        <w:pStyle w:val="Title"/>
      </w:pPr>
      <w:r>
        <w:lastRenderedPageBreak/>
        <w:t>The Agadir Crisis, 1911</w:t>
      </w:r>
      <w:r>
        <w:tab/>
      </w:r>
    </w:p>
    <w:p w:rsidR="0030204C" w:rsidRDefault="0030204C" w:rsidP="000B2A70">
      <w:pPr>
        <w:rPr>
          <w:rFonts w:ascii="Comic Sans MS" w:hAnsi="Comic Sans MS"/>
          <w:sz w:val="24"/>
          <w:szCs w:val="24"/>
        </w:rPr>
      </w:pPr>
      <w:r>
        <w:rPr>
          <w:rFonts w:ascii="Comic Sans MS" w:hAnsi="Comic Sans MS"/>
          <w:sz w:val="24"/>
          <w:szCs w:val="24"/>
        </w:rPr>
        <w:t>Look at the sources below and answer the questions using the sources and your own knowledge.</w:t>
      </w:r>
    </w:p>
    <w:p w:rsidR="0030204C" w:rsidRDefault="0030204C" w:rsidP="0030204C">
      <w:pPr>
        <w:pStyle w:val="Heading1"/>
      </w:pPr>
      <w:r>
        <w:t>Source A</w:t>
      </w:r>
      <w:r w:rsidR="00590C60">
        <w:t xml:space="preserve"> – A speech made by Lloyd George, the Chancellor of the Exchequer in July 1911 during the Agadir Crisis</w:t>
      </w:r>
    </w:p>
    <w:p w:rsidR="0030204C" w:rsidRDefault="0030204C" w:rsidP="0030204C">
      <w:pPr>
        <w:rPr>
          <w:lang w:val="en-US" w:eastAsia="ja-JP"/>
        </w:rPr>
      </w:pPr>
    </w:p>
    <w:p w:rsidR="0030204C" w:rsidRDefault="0030204C" w:rsidP="0030204C">
      <w:pPr>
        <w:jc w:val="center"/>
        <w:rPr>
          <w:rFonts w:ascii="Comic Sans MS" w:hAnsi="Comic Sans MS"/>
          <w:i/>
          <w:sz w:val="28"/>
          <w:szCs w:val="28"/>
          <w:lang w:val="en-US" w:eastAsia="ja-JP"/>
        </w:rPr>
      </w:pPr>
      <w:r w:rsidRPr="0030204C">
        <w:rPr>
          <w:rFonts w:ascii="Comic Sans MS" w:hAnsi="Comic Sans MS"/>
          <w:i/>
          <w:sz w:val="28"/>
          <w:szCs w:val="28"/>
          <w:lang w:val="en-US" w:eastAsia="ja-JP"/>
        </w:rPr>
        <w:t>“If Britain is treated badly where her interests are vitally affected, as if she is of no account in the cabinet of nations, then I say emphatically that peace at that price would be a humiliation intolerable for a great country like ours to endure.”</w:t>
      </w:r>
    </w:p>
    <w:p w:rsidR="0030204C" w:rsidRDefault="0030204C" w:rsidP="0030204C">
      <w:pPr>
        <w:jc w:val="center"/>
        <w:rPr>
          <w:rFonts w:ascii="Comic Sans MS" w:hAnsi="Comic Sans MS"/>
          <w:i/>
          <w:sz w:val="28"/>
          <w:szCs w:val="28"/>
          <w:lang w:val="en-US" w:eastAsia="ja-JP"/>
        </w:rPr>
      </w:pPr>
    </w:p>
    <w:p w:rsidR="0030204C" w:rsidRDefault="0030204C" w:rsidP="0030204C">
      <w:pPr>
        <w:pStyle w:val="Heading1"/>
      </w:pPr>
      <w:r>
        <w:t>Source B –A cartoon from Punch,    Source C – A German cartoon, 1911</w:t>
      </w:r>
    </w:p>
    <w:p w:rsidR="0030204C" w:rsidRPr="0030204C" w:rsidRDefault="0030204C" w:rsidP="0030204C">
      <w:pPr>
        <w:rPr>
          <w:lang w:val="en-US" w:eastAsia="ja-JP"/>
        </w:rPr>
      </w:pPr>
      <w:r>
        <w:rPr>
          <w:lang w:val="en-US" w:eastAsia="ja-JP"/>
        </w:rPr>
        <w:t>August, 1911</w:t>
      </w:r>
    </w:p>
    <w:p w:rsidR="00590C60" w:rsidRDefault="00590C60" w:rsidP="0030204C">
      <w:pPr>
        <w:jc w:val="center"/>
        <w:rPr>
          <w:lang w:val="en-US" w:eastAsia="ja-JP"/>
        </w:rPr>
      </w:pPr>
      <w:r w:rsidRPr="0030204C">
        <w:rPr>
          <w:rFonts w:ascii="Comic Sans MS" w:hAnsi="Comic Sans MS"/>
          <w:noProof/>
          <w:sz w:val="24"/>
          <w:szCs w:val="24"/>
          <w:lang w:eastAsia="en-GB"/>
        </w:rPr>
        <mc:AlternateContent>
          <mc:Choice Requires="wps">
            <w:drawing>
              <wp:anchor distT="0" distB="0" distL="114300" distR="114300" simplePos="0" relativeHeight="251691008" behindDoc="0" locked="0" layoutInCell="1" allowOverlap="1" wp14:anchorId="448EADAD" wp14:editId="30A9A5D5">
                <wp:simplePos x="0" y="0"/>
                <wp:positionH relativeFrom="column">
                  <wp:posOffset>419067</wp:posOffset>
                </wp:positionH>
                <wp:positionV relativeFrom="paragraph">
                  <wp:posOffset>3544169</wp:posOffset>
                </wp:positionV>
                <wp:extent cx="2790959" cy="84221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959" cy="842210"/>
                        </a:xfrm>
                        <a:prstGeom prst="rect">
                          <a:avLst/>
                        </a:prstGeom>
                        <a:solidFill>
                          <a:srgbClr val="FFFFFF"/>
                        </a:solidFill>
                        <a:ln w="9525">
                          <a:noFill/>
                          <a:miter lim="800000"/>
                          <a:headEnd/>
                          <a:tailEnd/>
                        </a:ln>
                      </wps:spPr>
                      <wps:txbx>
                        <w:txbxContent>
                          <w:p w:rsidR="00590C60" w:rsidRDefault="00590C60" w:rsidP="00590C60">
                            <w:pPr>
                              <w:jc w:val="center"/>
                            </w:pPr>
                            <w:r>
                              <w:rPr>
                                <w:b/>
                              </w:rPr>
                              <w:t>The Mailed Fist of Agadir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pt;margin-top:279.05pt;width:219.75pt;height:6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" stroked="f">
                <v:textbox>
                  <w:txbxContent>
                    <w:p w:rsidR="00590C60" w:rsidRDefault="00590C60" w:rsidP="00590C60">
                      <w:pPr>
                        <w:jc w:val="center"/>
                      </w:pPr>
                      <w:r>
                        <w:rPr>
                          <w:b/>
                        </w:rPr>
                        <w:t>The Mailed Fist of Agadir</w:t>
                      </w:r>
                    </w:p>
                  </w:txbxContent>
                </v:textbox>
              </v:shape>
            </w:pict>
          </mc:Fallback>
        </mc:AlternateContent>
      </w:r>
      <w:r w:rsidR="0030204C" w:rsidRPr="0030204C">
        <w:rPr>
          <w:rFonts w:ascii="Comic Sans MS" w:hAnsi="Comic Sans MS"/>
          <w:noProof/>
          <w:sz w:val="24"/>
          <w:szCs w:val="24"/>
          <w:lang w:eastAsia="en-GB"/>
        </w:rPr>
        <mc:AlternateContent>
          <mc:Choice Requires="wps">
            <w:drawing>
              <wp:anchor distT="0" distB="0" distL="114300" distR="114300" simplePos="0" relativeHeight="251688960" behindDoc="0" locked="0" layoutInCell="1" allowOverlap="1" wp14:anchorId="3A70C4D5" wp14:editId="133BFF71">
                <wp:simplePos x="0" y="0"/>
                <wp:positionH relativeFrom="column">
                  <wp:posOffset>-2829460</wp:posOffset>
                </wp:positionH>
                <wp:positionV relativeFrom="paragraph">
                  <wp:posOffset>3399188</wp:posOffset>
                </wp:positionV>
                <wp:extent cx="2790959" cy="129921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959" cy="1299210"/>
                        </a:xfrm>
                        <a:prstGeom prst="rect">
                          <a:avLst/>
                        </a:prstGeom>
                        <a:solidFill>
                          <a:srgbClr val="FFFFFF"/>
                        </a:solidFill>
                        <a:ln w="9525">
                          <a:noFill/>
                          <a:miter lim="800000"/>
                          <a:headEnd/>
                          <a:tailEnd/>
                        </a:ln>
                      </wps:spPr>
                      <wps:txbx>
                        <w:txbxContent>
                          <w:p w:rsidR="0030204C" w:rsidRPr="0030204C" w:rsidRDefault="0030204C" w:rsidP="0030204C">
                            <w:pPr>
                              <w:jc w:val="center"/>
                              <w:rPr>
                                <w:b/>
                              </w:rPr>
                            </w:pPr>
                            <w:r w:rsidRPr="0030204C">
                              <w:rPr>
                                <w:b/>
                              </w:rPr>
                              <w:t>SOLID</w:t>
                            </w:r>
                          </w:p>
                          <w:p w:rsidR="0030204C" w:rsidRDefault="0030204C" w:rsidP="0030204C">
                            <w:pPr>
                              <w:jc w:val="center"/>
                            </w:pPr>
                            <w:r>
                              <w:t>Germany:  DONNERWEITER! IT@S ROCK.  I THOUGHT IT WAS GOING TO BE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2.8pt;margin-top:267.65pt;width:219.75pt;height:10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" stroked="f">
                <v:textbox>
                  <w:txbxContent>
                    <w:p w:rsidR="0030204C" w:rsidRPr="0030204C" w:rsidRDefault="0030204C" w:rsidP="0030204C">
                      <w:pPr>
                        <w:jc w:val="center"/>
                        <w:rPr>
                          <w:b/>
                        </w:rPr>
                      </w:pPr>
                      <w:r w:rsidRPr="0030204C">
                        <w:rPr>
                          <w:b/>
                        </w:rPr>
                        <w:t>SOLID</w:t>
                      </w:r>
                    </w:p>
                    <w:p w:rsidR="0030204C" w:rsidRDefault="0030204C" w:rsidP="0030204C">
                      <w:pPr>
                        <w:jc w:val="center"/>
                      </w:pPr>
                      <w:r>
                        <w:t>Germany:  DONNERWEITER! IT@S ROCK.  I THOUGHT IT WAS GOING TO BE PAPER</w:t>
                      </w:r>
                    </w:p>
                  </w:txbxContent>
                </v:textbox>
              </v:shape>
            </w:pict>
          </mc:Fallback>
        </mc:AlternateContent>
      </w:r>
      <w:r w:rsidR="0030204C">
        <w:rPr>
          <w:rFonts w:ascii="Arial" w:hAnsi="Arial" w:cs="Arial"/>
          <w:noProof/>
          <w:color w:val="0044CC"/>
          <w:lang w:eastAsia="en-GB"/>
        </w:rPr>
        <w:drawing>
          <wp:anchor distT="0" distB="0" distL="114300" distR="114300" simplePos="0" relativeHeight="251686912" behindDoc="0" locked="0" layoutInCell="1" allowOverlap="1" wp14:anchorId="1BC11B02" wp14:editId="5A35DFE9">
            <wp:simplePos x="0" y="0"/>
            <wp:positionH relativeFrom="column">
              <wp:posOffset>2844800</wp:posOffset>
            </wp:positionH>
            <wp:positionV relativeFrom="paragraph">
              <wp:posOffset>366395</wp:posOffset>
            </wp:positionV>
            <wp:extent cx="2736850" cy="2863215"/>
            <wp:effectExtent l="95250" t="95250" r="101600" b="89535"/>
            <wp:wrapSquare wrapText="bothSides"/>
            <wp:docPr id="24" name="Picture 24" descr="http://ts4.mm.bing.net/images/thumbnail.aspx?q=4683460452221415&amp;id=115475bb73124020b259b83b515d7d13&amp;url=http%3a%2f%2fwww.mtholyoke.edu%2fcourses%2frschwart%2fhist151%2fGreat_War%2f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images/thumbnail.aspx?q=4683460452221415&amp;id=115475bb73124020b259b83b515d7d13&amp;url=http%3a%2f%2fwww.mtholyoke.edu%2fcourses%2frschwart%2fhist151%2fGreat_War%2fImage3.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850" cy="28632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0204C">
        <w:rPr>
          <w:rFonts w:ascii="Arial" w:hAnsi="Arial" w:cs="Arial"/>
          <w:noProof/>
          <w:color w:val="0044CC"/>
          <w:lang w:eastAsia="en-GB"/>
        </w:rPr>
        <w:drawing>
          <wp:anchor distT="0" distB="0" distL="114300" distR="114300" simplePos="0" relativeHeight="251684864" behindDoc="0" locked="0" layoutInCell="1" allowOverlap="1" wp14:anchorId="5FDBD2B9" wp14:editId="0F2FDE53">
            <wp:simplePos x="0" y="0"/>
            <wp:positionH relativeFrom="column">
              <wp:posOffset>-45085</wp:posOffset>
            </wp:positionH>
            <wp:positionV relativeFrom="paragraph">
              <wp:posOffset>375285</wp:posOffset>
            </wp:positionV>
            <wp:extent cx="2396490" cy="2853690"/>
            <wp:effectExtent l="95250" t="95250" r="99060" b="99060"/>
            <wp:wrapSquare wrapText="bothSides"/>
            <wp:docPr id="23" name="Picture 23" descr="http://ts2.mm.bing.net/images/thumbnail.aspx?q=4831194454229613&amp;id=b221566b8e14665b609e266c1b5b4f71&amp;url=http%3a%2f%2fwww.gutenberg.org%2ffiles%2f28324%2f28324-h%2fimages%2f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2.mm.bing.net/images/thumbnail.aspx?q=4831194454229613&amp;id=b221566b8e14665b609e266c1b5b4f71&amp;url=http%3a%2f%2fwww.gutenberg.org%2ffiles%2f28324%2f28324-h%2fimages%2f019.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6490" cy="28536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590C60" w:rsidRPr="00590C60" w:rsidRDefault="00590C60" w:rsidP="00590C60">
      <w:pPr>
        <w:rPr>
          <w:lang w:val="en-US" w:eastAsia="ja-JP"/>
        </w:rPr>
      </w:pPr>
    </w:p>
    <w:p w:rsidR="00590C60" w:rsidRPr="00590C60" w:rsidRDefault="00590C60" w:rsidP="00590C60">
      <w:pPr>
        <w:rPr>
          <w:lang w:val="en-US" w:eastAsia="ja-JP"/>
        </w:rPr>
      </w:pPr>
    </w:p>
    <w:p w:rsidR="0030204C" w:rsidRDefault="00590C60" w:rsidP="00590C60">
      <w:pPr>
        <w:tabs>
          <w:tab w:val="left" w:pos="6707"/>
        </w:tabs>
        <w:rPr>
          <w:lang w:val="en-US" w:eastAsia="ja-JP"/>
        </w:rPr>
      </w:pPr>
      <w:r>
        <w:rPr>
          <w:lang w:val="en-US" w:eastAsia="ja-JP"/>
        </w:rPr>
        <w:tab/>
      </w:r>
    </w:p>
    <w:p w:rsidR="00590C60" w:rsidRDefault="00590C60" w:rsidP="00590C60">
      <w:pPr>
        <w:tabs>
          <w:tab w:val="left" w:pos="6707"/>
        </w:tabs>
        <w:rPr>
          <w:lang w:val="en-US" w:eastAsia="ja-JP"/>
        </w:rPr>
      </w:pPr>
    </w:p>
    <w:p w:rsidR="00590C60" w:rsidRDefault="00590C60" w:rsidP="00590C60">
      <w:pPr>
        <w:pStyle w:val="Title"/>
        <w:rPr>
          <w:lang w:val="en-US" w:eastAsia="ja-JP"/>
        </w:rPr>
      </w:pPr>
      <w:r>
        <w:rPr>
          <w:lang w:val="en-US" w:eastAsia="ja-JP"/>
        </w:rPr>
        <w:lastRenderedPageBreak/>
        <w:t>The Agadir Crisis, 1911 - Questions</w:t>
      </w:r>
    </w:p>
    <w:p w:rsidR="00590C60" w:rsidRDefault="00590C60" w:rsidP="00590C60">
      <w:pPr>
        <w:rPr>
          <w:lang w:val="en-US" w:eastAsia="ja-JP"/>
        </w:rPr>
      </w:pPr>
    </w:p>
    <w:p w:rsidR="00590C60" w:rsidRPr="00590C60" w:rsidRDefault="00590C60" w:rsidP="00590C60">
      <w:pPr>
        <w:rPr>
          <w:rFonts w:ascii="Comic Sans MS" w:hAnsi="Comic Sans MS"/>
          <w:sz w:val="28"/>
          <w:szCs w:val="28"/>
          <w:lang w:val="en-US" w:eastAsia="ja-JP"/>
        </w:rPr>
      </w:pPr>
      <w:r w:rsidRPr="00590C60">
        <w:rPr>
          <w:rFonts w:ascii="Comic Sans MS" w:hAnsi="Comic Sans MS"/>
          <w:sz w:val="28"/>
          <w:szCs w:val="28"/>
          <w:lang w:val="en-US" w:eastAsia="ja-JP"/>
        </w:rPr>
        <w:t>Read source A</w:t>
      </w:r>
    </w:p>
    <w:p w:rsidR="00590C60" w:rsidRPr="00590C60" w:rsidRDefault="00590C60" w:rsidP="00590C60">
      <w:pPr>
        <w:pStyle w:val="ListParagraph"/>
        <w:numPr>
          <w:ilvl w:val="0"/>
          <w:numId w:val="17"/>
        </w:numPr>
        <w:rPr>
          <w:rFonts w:ascii="Comic Sans MS" w:hAnsi="Comic Sans MS"/>
          <w:sz w:val="28"/>
          <w:szCs w:val="28"/>
          <w:lang w:val="en-US" w:eastAsia="ja-JP"/>
        </w:rPr>
      </w:pPr>
      <w:r w:rsidRPr="00590C60">
        <w:rPr>
          <w:rFonts w:ascii="Comic Sans MS" w:hAnsi="Comic Sans MS"/>
          <w:sz w:val="28"/>
          <w:szCs w:val="28"/>
          <w:lang w:val="en-US" w:eastAsia="ja-JP"/>
        </w:rPr>
        <w:t>Why was Morocco seen as an area of interest to Britain?</w:t>
      </w:r>
    </w:p>
    <w:p w:rsidR="00590C60" w:rsidRPr="00590C60" w:rsidRDefault="00590C60" w:rsidP="00590C60">
      <w:pPr>
        <w:pStyle w:val="ListParagraph"/>
        <w:numPr>
          <w:ilvl w:val="0"/>
          <w:numId w:val="17"/>
        </w:numPr>
        <w:rPr>
          <w:rFonts w:ascii="Comic Sans MS" w:hAnsi="Comic Sans MS"/>
          <w:sz w:val="28"/>
          <w:szCs w:val="28"/>
          <w:lang w:val="en-US" w:eastAsia="ja-JP"/>
        </w:rPr>
      </w:pPr>
      <w:r w:rsidRPr="00590C60">
        <w:rPr>
          <w:rFonts w:ascii="Comic Sans MS" w:hAnsi="Comic Sans MS"/>
          <w:sz w:val="28"/>
          <w:szCs w:val="28"/>
          <w:lang w:val="en-US" w:eastAsia="ja-JP"/>
        </w:rPr>
        <w:t xml:space="preserve">Lloyd </w:t>
      </w:r>
      <w:proofErr w:type="spellStart"/>
      <w:r w:rsidRPr="00590C60">
        <w:rPr>
          <w:rFonts w:ascii="Comic Sans MS" w:hAnsi="Comic Sans MS"/>
          <w:sz w:val="28"/>
          <w:szCs w:val="28"/>
          <w:lang w:val="en-US" w:eastAsia="ja-JP"/>
        </w:rPr>
        <w:t>Geroge</w:t>
      </w:r>
      <w:proofErr w:type="spellEnd"/>
      <w:r w:rsidRPr="00590C60">
        <w:rPr>
          <w:rFonts w:ascii="Comic Sans MS" w:hAnsi="Comic Sans MS"/>
          <w:sz w:val="28"/>
          <w:szCs w:val="28"/>
          <w:lang w:val="en-US" w:eastAsia="ja-JP"/>
        </w:rPr>
        <w:t xml:space="preserve"> had been a supporter of an agreement with Germany until the Agadir crisis.  Why does this make his speech more important?</w:t>
      </w:r>
    </w:p>
    <w:p w:rsidR="00590C60" w:rsidRPr="00590C60" w:rsidRDefault="00590C60" w:rsidP="00590C60">
      <w:pPr>
        <w:rPr>
          <w:rFonts w:ascii="Comic Sans MS" w:hAnsi="Comic Sans MS"/>
          <w:sz w:val="28"/>
          <w:szCs w:val="28"/>
          <w:lang w:val="en-US" w:eastAsia="ja-JP"/>
        </w:rPr>
      </w:pPr>
      <w:r w:rsidRPr="00590C60">
        <w:rPr>
          <w:rFonts w:ascii="Comic Sans MS" w:hAnsi="Comic Sans MS"/>
          <w:sz w:val="28"/>
          <w:szCs w:val="28"/>
          <w:lang w:val="en-US" w:eastAsia="ja-JP"/>
        </w:rPr>
        <w:t>Look at source B</w:t>
      </w:r>
    </w:p>
    <w:p w:rsidR="00590C60" w:rsidRPr="00590C60" w:rsidRDefault="00590C60" w:rsidP="00590C60">
      <w:pPr>
        <w:pStyle w:val="ListParagraph"/>
        <w:numPr>
          <w:ilvl w:val="0"/>
          <w:numId w:val="18"/>
        </w:numPr>
        <w:rPr>
          <w:rFonts w:ascii="Comic Sans MS" w:hAnsi="Comic Sans MS"/>
          <w:sz w:val="28"/>
          <w:szCs w:val="28"/>
          <w:lang w:val="en-US" w:eastAsia="ja-JP"/>
        </w:rPr>
      </w:pPr>
      <w:r w:rsidRPr="00590C60">
        <w:rPr>
          <w:rFonts w:ascii="Comic Sans MS" w:hAnsi="Comic Sans MS"/>
          <w:sz w:val="28"/>
          <w:szCs w:val="28"/>
          <w:lang w:val="en-US" w:eastAsia="ja-JP"/>
        </w:rPr>
        <w:t>Explain what is written on the rock.</w:t>
      </w:r>
    </w:p>
    <w:p w:rsidR="00590C60" w:rsidRPr="00590C60" w:rsidRDefault="00590C60" w:rsidP="00590C60">
      <w:pPr>
        <w:pStyle w:val="ListParagraph"/>
        <w:numPr>
          <w:ilvl w:val="0"/>
          <w:numId w:val="18"/>
        </w:numPr>
        <w:rPr>
          <w:rFonts w:ascii="Comic Sans MS" w:hAnsi="Comic Sans MS"/>
          <w:sz w:val="28"/>
          <w:szCs w:val="28"/>
          <w:lang w:val="en-US" w:eastAsia="ja-JP"/>
        </w:rPr>
      </w:pPr>
      <w:r w:rsidRPr="00590C60">
        <w:rPr>
          <w:rFonts w:ascii="Comic Sans MS" w:hAnsi="Comic Sans MS"/>
          <w:sz w:val="28"/>
          <w:szCs w:val="28"/>
          <w:lang w:val="en-US" w:eastAsia="ja-JP"/>
        </w:rPr>
        <w:t>Explain why the figure in the cartoon (Germany) has been taken by surprise.</w:t>
      </w:r>
    </w:p>
    <w:p w:rsidR="00590C60" w:rsidRPr="00590C60" w:rsidRDefault="00590C60" w:rsidP="00590C60">
      <w:pPr>
        <w:rPr>
          <w:rFonts w:ascii="Comic Sans MS" w:hAnsi="Comic Sans MS"/>
          <w:sz w:val="28"/>
          <w:szCs w:val="28"/>
          <w:lang w:val="en-US" w:eastAsia="ja-JP"/>
        </w:rPr>
      </w:pPr>
      <w:r w:rsidRPr="00590C60">
        <w:rPr>
          <w:rFonts w:ascii="Comic Sans MS" w:hAnsi="Comic Sans MS"/>
          <w:sz w:val="28"/>
          <w:szCs w:val="28"/>
          <w:lang w:val="en-US" w:eastAsia="ja-JP"/>
        </w:rPr>
        <w:t>Look at source C</w:t>
      </w:r>
    </w:p>
    <w:p w:rsidR="00590C60" w:rsidRPr="00590C60" w:rsidRDefault="00590C60" w:rsidP="00590C60">
      <w:pPr>
        <w:pStyle w:val="ListParagraph"/>
        <w:numPr>
          <w:ilvl w:val="0"/>
          <w:numId w:val="19"/>
        </w:numPr>
        <w:rPr>
          <w:rFonts w:ascii="Comic Sans MS" w:hAnsi="Comic Sans MS"/>
          <w:sz w:val="28"/>
          <w:szCs w:val="28"/>
          <w:lang w:val="en-US" w:eastAsia="ja-JP"/>
        </w:rPr>
      </w:pPr>
      <w:r w:rsidRPr="00590C60">
        <w:rPr>
          <w:rFonts w:ascii="Comic Sans MS" w:hAnsi="Comic Sans MS"/>
          <w:sz w:val="28"/>
          <w:szCs w:val="28"/>
          <w:lang w:val="en-US" w:eastAsia="ja-JP"/>
        </w:rPr>
        <w:t>The mailed fist of Agadir belongs to the Kaiser Wilhelm II.  Explain what he is trying to do to Agadir.</w:t>
      </w:r>
    </w:p>
    <w:p w:rsidR="00590C60" w:rsidRPr="00590C60" w:rsidRDefault="00590C60" w:rsidP="00590C60">
      <w:pPr>
        <w:rPr>
          <w:rFonts w:ascii="Comic Sans MS" w:hAnsi="Comic Sans MS"/>
          <w:sz w:val="28"/>
          <w:szCs w:val="28"/>
          <w:lang w:val="en-US" w:eastAsia="ja-JP"/>
        </w:rPr>
      </w:pPr>
      <w:r w:rsidRPr="00590C60">
        <w:rPr>
          <w:rFonts w:ascii="Comic Sans MS" w:hAnsi="Comic Sans MS"/>
          <w:sz w:val="28"/>
          <w:szCs w:val="28"/>
          <w:lang w:val="en-US" w:eastAsia="ja-JP"/>
        </w:rPr>
        <w:t>Using all the sources</w:t>
      </w:r>
    </w:p>
    <w:p w:rsidR="00590C60" w:rsidRDefault="00590C60" w:rsidP="00590C60">
      <w:pPr>
        <w:pStyle w:val="ListParagraph"/>
        <w:numPr>
          <w:ilvl w:val="0"/>
          <w:numId w:val="20"/>
        </w:numPr>
        <w:rPr>
          <w:rFonts w:ascii="Comic Sans MS" w:hAnsi="Comic Sans MS"/>
          <w:sz w:val="28"/>
          <w:szCs w:val="28"/>
          <w:lang w:val="en-US" w:eastAsia="ja-JP"/>
        </w:rPr>
      </w:pPr>
      <w:r w:rsidRPr="00590C60">
        <w:rPr>
          <w:rFonts w:ascii="Comic Sans MS" w:hAnsi="Comic Sans MS"/>
          <w:sz w:val="28"/>
          <w:szCs w:val="28"/>
          <w:lang w:val="en-US" w:eastAsia="ja-JP"/>
        </w:rPr>
        <w:t>Explain what these sources tell you about the Agadir Crisis</w:t>
      </w:r>
      <w:r>
        <w:rPr>
          <w:rFonts w:ascii="Comic Sans MS" w:hAnsi="Comic Sans MS"/>
          <w:sz w:val="28"/>
          <w:szCs w:val="28"/>
          <w:lang w:val="en-US" w:eastAsia="ja-JP"/>
        </w:rPr>
        <w:t>.</w:t>
      </w:r>
    </w:p>
    <w:p w:rsidR="00F0680B" w:rsidRDefault="00F0680B" w:rsidP="00F0680B">
      <w:pPr>
        <w:rPr>
          <w:rFonts w:ascii="Comic Sans MS" w:hAnsi="Comic Sans MS"/>
          <w:sz w:val="28"/>
          <w:szCs w:val="28"/>
          <w:lang w:val="en-US" w:eastAsia="ja-JP"/>
        </w:rPr>
      </w:pPr>
    </w:p>
    <w:p w:rsidR="00F0680B" w:rsidRDefault="00F0680B" w:rsidP="00F0680B">
      <w:pPr>
        <w:rPr>
          <w:rFonts w:ascii="Comic Sans MS" w:hAnsi="Comic Sans MS"/>
          <w:sz w:val="28"/>
          <w:szCs w:val="28"/>
          <w:lang w:val="en-US" w:eastAsia="ja-JP"/>
        </w:rPr>
      </w:pPr>
    </w:p>
    <w:p w:rsidR="00F0680B" w:rsidRDefault="00F0680B" w:rsidP="00F0680B">
      <w:pPr>
        <w:rPr>
          <w:rFonts w:ascii="Comic Sans MS" w:hAnsi="Comic Sans MS"/>
          <w:sz w:val="28"/>
          <w:szCs w:val="28"/>
          <w:lang w:val="en-US" w:eastAsia="ja-JP"/>
        </w:rPr>
      </w:pPr>
    </w:p>
    <w:p w:rsidR="00F0680B" w:rsidRDefault="00F0680B" w:rsidP="00F0680B">
      <w:pPr>
        <w:rPr>
          <w:rFonts w:ascii="Comic Sans MS" w:hAnsi="Comic Sans MS"/>
          <w:sz w:val="28"/>
          <w:szCs w:val="28"/>
          <w:lang w:val="en-US" w:eastAsia="ja-JP"/>
        </w:rPr>
      </w:pPr>
    </w:p>
    <w:p w:rsidR="00F0680B" w:rsidRDefault="00F0680B" w:rsidP="00F0680B">
      <w:pPr>
        <w:rPr>
          <w:rFonts w:ascii="Comic Sans MS" w:hAnsi="Comic Sans MS"/>
          <w:sz w:val="28"/>
          <w:szCs w:val="28"/>
          <w:lang w:val="en-US" w:eastAsia="ja-JP"/>
        </w:rPr>
      </w:pPr>
    </w:p>
    <w:p w:rsidR="00F0680B" w:rsidRDefault="00F0680B" w:rsidP="00F0680B">
      <w:pPr>
        <w:rPr>
          <w:rFonts w:ascii="Comic Sans MS" w:hAnsi="Comic Sans MS"/>
          <w:sz w:val="28"/>
          <w:szCs w:val="28"/>
          <w:lang w:val="en-US" w:eastAsia="ja-JP"/>
        </w:rPr>
      </w:pPr>
    </w:p>
    <w:p w:rsidR="00F0680B" w:rsidRDefault="00F0680B" w:rsidP="00F0680B">
      <w:pPr>
        <w:rPr>
          <w:rFonts w:ascii="Comic Sans MS" w:hAnsi="Comic Sans MS"/>
          <w:sz w:val="28"/>
          <w:szCs w:val="28"/>
          <w:lang w:val="en-US" w:eastAsia="ja-JP"/>
        </w:rPr>
      </w:pPr>
    </w:p>
    <w:p w:rsidR="00F0680B" w:rsidRDefault="00F0680B" w:rsidP="00F0680B">
      <w:pPr>
        <w:rPr>
          <w:rFonts w:ascii="Comic Sans MS" w:hAnsi="Comic Sans MS"/>
          <w:sz w:val="28"/>
          <w:szCs w:val="28"/>
          <w:lang w:val="en-US" w:eastAsia="ja-JP"/>
        </w:rPr>
      </w:pPr>
    </w:p>
    <w:p w:rsidR="00F0680B" w:rsidRDefault="00F0680B" w:rsidP="00F0680B">
      <w:pPr>
        <w:rPr>
          <w:rFonts w:ascii="Comic Sans MS" w:hAnsi="Comic Sans MS"/>
          <w:sz w:val="28"/>
          <w:szCs w:val="28"/>
          <w:lang w:val="en-US" w:eastAsia="ja-JP"/>
        </w:rPr>
      </w:pPr>
    </w:p>
    <w:p w:rsidR="00F0680B" w:rsidRDefault="00F0680B" w:rsidP="00F0680B">
      <w:pPr>
        <w:pStyle w:val="Title"/>
        <w:rPr>
          <w:lang w:val="en-US" w:eastAsia="ja-JP"/>
        </w:rPr>
      </w:pPr>
      <w:r>
        <w:rPr>
          <w:lang w:val="en-US" w:eastAsia="ja-JP"/>
        </w:rPr>
        <w:lastRenderedPageBreak/>
        <w:t>The Balkans</w:t>
      </w:r>
    </w:p>
    <w:p w:rsidR="00F0680B" w:rsidRPr="00CC1A81" w:rsidRDefault="00F0680B" w:rsidP="00F0680B">
      <w:pPr>
        <w:rPr>
          <w:rFonts w:ascii="Comic Sans MS" w:hAnsi="Comic Sans MS"/>
          <w:sz w:val="24"/>
          <w:szCs w:val="24"/>
          <w:lang w:val="en-US" w:eastAsia="ja-JP"/>
        </w:rPr>
      </w:pPr>
      <w:r w:rsidRPr="00CC1A81">
        <w:rPr>
          <w:rFonts w:ascii="Comic Sans MS" w:hAnsi="Comic Sans MS"/>
          <w:sz w:val="24"/>
          <w:szCs w:val="24"/>
          <w:lang w:val="en-US" w:eastAsia="ja-JP"/>
        </w:rPr>
        <w:t xml:space="preserve">At the beginning of the century there was rivalry to gain tis area of South East Europe, which was made up of many countries that were in the process of becoming </w:t>
      </w:r>
      <w:r w:rsidR="00CC1A81" w:rsidRPr="00CC1A81">
        <w:rPr>
          <w:rFonts w:ascii="Comic Sans MS" w:hAnsi="Comic Sans MS"/>
          <w:sz w:val="24"/>
          <w:szCs w:val="24"/>
          <w:lang w:val="en-US" w:eastAsia="ja-JP"/>
        </w:rPr>
        <w:t>independent of</w:t>
      </w:r>
      <w:r w:rsidRPr="00CC1A81">
        <w:rPr>
          <w:rFonts w:ascii="Comic Sans MS" w:hAnsi="Comic Sans MS"/>
          <w:sz w:val="24"/>
          <w:szCs w:val="24"/>
          <w:lang w:val="en-US" w:eastAsia="ja-JP"/>
        </w:rPr>
        <w:t xml:space="preserve"> the Turkish Empire (</w:t>
      </w:r>
      <w:proofErr w:type="gramStart"/>
      <w:r w:rsidRPr="00CC1A81">
        <w:rPr>
          <w:rFonts w:ascii="Comic Sans MS" w:hAnsi="Comic Sans MS"/>
          <w:sz w:val="24"/>
          <w:szCs w:val="24"/>
          <w:lang w:val="en-US" w:eastAsia="ja-JP"/>
        </w:rPr>
        <w:t>ottoman</w:t>
      </w:r>
      <w:proofErr w:type="gramEnd"/>
      <w:r w:rsidRPr="00CC1A81">
        <w:rPr>
          <w:rFonts w:ascii="Comic Sans MS" w:hAnsi="Comic Sans MS"/>
          <w:sz w:val="24"/>
          <w:szCs w:val="24"/>
          <w:lang w:val="en-US" w:eastAsia="ja-JP"/>
        </w:rPr>
        <w:t xml:space="preserve"> Empire)</w:t>
      </w:r>
    </w:p>
    <w:p w:rsidR="00F0680B" w:rsidRPr="00CC1A81" w:rsidRDefault="00F0680B" w:rsidP="00F0680B">
      <w:pPr>
        <w:rPr>
          <w:rFonts w:ascii="Comic Sans MS" w:hAnsi="Comic Sans MS"/>
          <w:sz w:val="24"/>
          <w:szCs w:val="24"/>
          <w:lang w:val="en-US" w:eastAsia="ja-JP"/>
        </w:rPr>
      </w:pPr>
      <w:r w:rsidRPr="00CC1A81">
        <w:rPr>
          <w:rFonts w:ascii="Comic Sans MS" w:hAnsi="Comic Sans MS"/>
          <w:sz w:val="24"/>
          <w:szCs w:val="24"/>
          <w:lang w:val="en-US" w:eastAsia="ja-JP"/>
        </w:rPr>
        <w:t>Most people living there were Slavs.  The biggest Slav country was Serbia and it wanted to unite all Slavs in to one big country (Yugoslavia).  Austria-Hungary was scared that Slavs living in its empire would want to unite with Serbia.  This could lead to the beak up of its Empire.</w:t>
      </w:r>
    </w:p>
    <w:p w:rsidR="00CC1A81" w:rsidRDefault="00CC1A81" w:rsidP="00F0680B">
      <w:pPr>
        <w:jc w:val="center"/>
        <w:rPr>
          <w:lang w:val="en-US" w:eastAsia="ja-JP"/>
        </w:rPr>
      </w:pPr>
      <w:r>
        <w:rPr>
          <w:noProof/>
          <w:lang w:eastAsia="en-GB"/>
        </w:rPr>
        <mc:AlternateContent>
          <mc:Choice Requires="wps">
            <w:drawing>
              <wp:anchor distT="0" distB="0" distL="114300" distR="114300" simplePos="0" relativeHeight="251693056" behindDoc="0" locked="0" layoutInCell="1" allowOverlap="1" wp14:anchorId="0ACD22AE" wp14:editId="7AB83597">
                <wp:simplePos x="0" y="0"/>
                <wp:positionH relativeFrom="column">
                  <wp:posOffset>-529590</wp:posOffset>
                </wp:positionH>
                <wp:positionV relativeFrom="paragraph">
                  <wp:posOffset>36830</wp:posOffset>
                </wp:positionV>
                <wp:extent cx="1756410" cy="937895"/>
                <wp:effectExtent l="0" t="0" r="967740" b="719455"/>
                <wp:wrapNone/>
                <wp:docPr id="28" name="Rectangular Callout 28"/>
                <wp:cNvGraphicFramePr/>
                <a:graphic xmlns:a="http://schemas.openxmlformats.org/drawingml/2006/main">
                  <a:graphicData uri="http://schemas.microsoft.com/office/word/2010/wordprocessingShape">
                    <wps:wsp>
                      <wps:cNvSpPr/>
                      <wps:spPr>
                        <a:xfrm>
                          <a:off x="0" y="0"/>
                          <a:ext cx="1756410" cy="937895"/>
                        </a:xfrm>
                        <a:prstGeom prst="wedgeRectCallout">
                          <a:avLst>
                            <a:gd name="adj1" fmla="val 103839"/>
                            <a:gd name="adj2" fmla="val 125286"/>
                          </a:avLst>
                        </a:prstGeom>
                      </wps:spPr>
                      <wps:style>
                        <a:lnRef idx="2">
                          <a:schemeClr val="dk1"/>
                        </a:lnRef>
                        <a:fillRef idx="1">
                          <a:schemeClr val="lt1"/>
                        </a:fillRef>
                        <a:effectRef idx="0">
                          <a:schemeClr val="dk1"/>
                        </a:effectRef>
                        <a:fontRef idx="minor">
                          <a:schemeClr val="dk1"/>
                        </a:fontRef>
                      </wps:style>
                      <wps:txbx>
                        <w:txbxContent>
                          <w:p w:rsidR="00F0680B" w:rsidRDefault="00F0680B" w:rsidP="00F0680B">
                            <w:pPr>
                              <w:jc w:val="center"/>
                            </w:pPr>
                            <w:r>
                              <w:t>Austria’s Aim</w:t>
                            </w:r>
                          </w:p>
                          <w:p w:rsidR="00F0680B" w:rsidRDefault="00F0680B" w:rsidP="00F0680B">
                            <w:pPr>
                              <w:jc w:val="center"/>
                            </w:pPr>
                            <w:r>
                              <w:t>To crush the rebellious Slavs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036" type="#_x0000_t61" style="position:absolute;left:0;text-align:left;margin-left:-41.7pt;margin-top:2.9pt;width:138.3pt;height:73.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" adj="33229,37862" fillcolor="white [3201]" strokecolor="black [3200]" strokeweight="2pt">
                <v:textbox>
                  <w:txbxContent>
                    <w:p w:rsidR="00F0680B" w:rsidRDefault="00F0680B" w:rsidP="00F0680B">
                      <w:pPr>
                        <w:jc w:val="center"/>
                      </w:pPr>
                      <w:r>
                        <w:t>Austria’s Aim</w:t>
                      </w:r>
                    </w:p>
                    <w:p w:rsidR="00F0680B" w:rsidRDefault="00F0680B" w:rsidP="00F0680B">
                      <w:pPr>
                        <w:jc w:val="center"/>
                      </w:pPr>
                      <w:r>
                        <w:t>To crush the rebellious Slavs</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7A177336" wp14:editId="70ABDD51">
                <wp:simplePos x="0" y="0"/>
                <wp:positionH relativeFrom="column">
                  <wp:posOffset>4451684</wp:posOffset>
                </wp:positionH>
                <wp:positionV relativeFrom="paragraph">
                  <wp:posOffset>762535</wp:posOffset>
                </wp:positionV>
                <wp:extent cx="1756410" cy="937895"/>
                <wp:effectExtent l="247650" t="0" r="15240" b="1348105"/>
                <wp:wrapNone/>
                <wp:docPr id="31" name="Rectangular Callout 31"/>
                <wp:cNvGraphicFramePr/>
                <a:graphic xmlns:a="http://schemas.openxmlformats.org/drawingml/2006/main">
                  <a:graphicData uri="http://schemas.microsoft.com/office/word/2010/wordprocessingShape">
                    <wps:wsp>
                      <wps:cNvSpPr/>
                      <wps:spPr>
                        <a:xfrm>
                          <a:off x="0" y="0"/>
                          <a:ext cx="1756410" cy="937895"/>
                        </a:xfrm>
                        <a:prstGeom prst="wedgeRectCallout">
                          <a:avLst>
                            <a:gd name="adj1" fmla="val -63304"/>
                            <a:gd name="adj2" fmla="val 191993"/>
                          </a:avLst>
                        </a:prstGeom>
                        <a:solidFill>
                          <a:sysClr val="window" lastClr="FFFFFF"/>
                        </a:solidFill>
                        <a:ln w="25400" cap="flat" cmpd="sng" algn="ctr">
                          <a:solidFill>
                            <a:sysClr val="windowText" lastClr="000000"/>
                          </a:solidFill>
                          <a:prstDash val="solid"/>
                        </a:ln>
                        <a:effectLst/>
                      </wps:spPr>
                      <wps:txbx>
                        <w:txbxContent>
                          <w:p w:rsidR="00CC1A81" w:rsidRDefault="00CC1A81" w:rsidP="00CC1A81">
                            <w:pPr>
                              <w:jc w:val="center"/>
                            </w:pPr>
                            <w:r>
                              <w:t>Germany’s Aim</w:t>
                            </w:r>
                          </w:p>
                          <w:p w:rsidR="00CC1A81" w:rsidRDefault="00CC1A81" w:rsidP="00CC1A81">
                            <w:pPr>
                              <w:jc w:val="center"/>
                            </w:pPr>
                            <w:r>
                              <w:t>A Berlin to Baghdad Railway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31" o:spid="_x0000_s1037" type="#_x0000_t61" style="position:absolute;left:0;text-align:left;margin-left:350.55pt;margin-top:60.05pt;width:138.3pt;height:73.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" adj="-2874,52270" fillcolor="window" strokecolor="windowText" strokeweight="2pt">
                <v:textbox>
                  <w:txbxContent>
                    <w:p w:rsidR="00CC1A81" w:rsidRDefault="00CC1A81" w:rsidP="00CC1A81">
                      <w:pPr>
                        <w:jc w:val="center"/>
                      </w:pPr>
                      <w:r>
                        <w:t>Germany’s Aim</w:t>
                      </w:r>
                    </w:p>
                    <w:p w:rsidR="00CC1A81" w:rsidRDefault="00CC1A81" w:rsidP="00CC1A81">
                      <w:pPr>
                        <w:jc w:val="center"/>
                      </w:pPr>
                      <w:r>
                        <w:t>A Berlin to Baghdad Railway</w:t>
                      </w:r>
                    </w:p>
                  </w:txbxContent>
                </v:textbox>
              </v:shape>
            </w:pict>
          </mc:Fallback>
        </mc:AlternateContent>
      </w:r>
      <w:r w:rsidR="007A1232">
        <w:rPr>
          <w:noProof/>
          <w:lang w:eastAsia="en-GB"/>
        </w:rPr>
        <mc:AlternateContent>
          <mc:Choice Requires="wps">
            <w:drawing>
              <wp:anchor distT="0" distB="0" distL="114300" distR="114300" simplePos="0" relativeHeight="251697152" behindDoc="0" locked="0" layoutInCell="1" allowOverlap="1" wp14:anchorId="0C5672A0" wp14:editId="6B7823E3">
                <wp:simplePos x="0" y="0"/>
                <wp:positionH relativeFrom="column">
                  <wp:posOffset>2189747</wp:posOffset>
                </wp:positionH>
                <wp:positionV relativeFrom="paragraph">
                  <wp:posOffset>4684829</wp:posOffset>
                </wp:positionV>
                <wp:extent cx="1756410" cy="937895"/>
                <wp:effectExtent l="0" t="1885950" r="15240" b="14605"/>
                <wp:wrapNone/>
                <wp:docPr id="30" name="Rectangular Callout 30"/>
                <wp:cNvGraphicFramePr/>
                <a:graphic xmlns:a="http://schemas.openxmlformats.org/drawingml/2006/main">
                  <a:graphicData uri="http://schemas.microsoft.com/office/word/2010/wordprocessingShape">
                    <wps:wsp>
                      <wps:cNvSpPr/>
                      <wps:spPr>
                        <a:xfrm>
                          <a:off x="0" y="0"/>
                          <a:ext cx="1756410" cy="937895"/>
                        </a:xfrm>
                        <a:prstGeom prst="wedgeRectCallout">
                          <a:avLst>
                            <a:gd name="adj1" fmla="val 35338"/>
                            <a:gd name="adj2" fmla="val -251866"/>
                          </a:avLst>
                        </a:prstGeom>
                        <a:solidFill>
                          <a:sysClr val="window" lastClr="FFFFFF"/>
                        </a:solidFill>
                        <a:ln w="25400" cap="flat" cmpd="sng" algn="ctr">
                          <a:solidFill>
                            <a:sysClr val="windowText" lastClr="000000"/>
                          </a:solidFill>
                          <a:prstDash val="solid"/>
                        </a:ln>
                        <a:effectLst/>
                      </wps:spPr>
                      <wps:txbx>
                        <w:txbxContent>
                          <w:p w:rsidR="007A1232" w:rsidRDefault="007A1232" w:rsidP="007A1232">
                            <w:pPr>
                              <w:jc w:val="center"/>
                            </w:pPr>
                            <w:r>
                              <w:t>Russia’s Aim</w:t>
                            </w:r>
                          </w:p>
                          <w:p w:rsidR="007A1232" w:rsidRDefault="007A1232" w:rsidP="007A1232">
                            <w:pPr>
                              <w:jc w:val="center"/>
                            </w:pPr>
                            <w:r>
                              <w:t xml:space="preserve">To get ports on the Mediterranean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30" o:spid="_x0000_s1038" type="#_x0000_t61" style="position:absolute;left:0;text-align:left;margin-left:172.4pt;margin-top:368.9pt;width:138.3pt;height:73.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" adj="18433,-43603" fillcolor="window" strokecolor="windowText" strokeweight="2pt">
                <v:textbox>
                  <w:txbxContent>
                    <w:p w:rsidR="007A1232" w:rsidRDefault="007A1232" w:rsidP="007A1232">
                      <w:pPr>
                        <w:jc w:val="center"/>
                      </w:pPr>
                      <w:r>
                        <w:t>Russia’s Aim</w:t>
                      </w:r>
                    </w:p>
                    <w:p w:rsidR="007A1232" w:rsidRDefault="007A1232" w:rsidP="007A1232">
                      <w:pPr>
                        <w:jc w:val="center"/>
                      </w:pPr>
                      <w:r>
                        <w:t xml:space="preserve">To get ports on the Mediterranean </w:t>
                      </w:r>
                    </w:p>
                  </w:txbxContent>
                </v:textbox>
              </v:shape>
            </w:pict>
          </mc:Fallback>
        </mc:AlternateContent>
      </w:r>
      <w:r w:rsidR="00F0680B">
        <w:rPr>
          <w:noProof/>
          <w:lang w:eastAsia="en-GB"/>
        </w:rPr>
        <w:drawing>
          <wp:anchor distT="0" distB="0" distL="114300" distR="114300" simplePos="0" relativeHeight="251692032" behindDoc="0" locked="0" layoutInCell="1" allowOverlap="1" wp14:anchorId="007E0E15" wp14:editId="7EEEECB4">
            <wp:simplePos x="0" y="0"/>
            <wp:positionH relativeFrom="column">
              <wp:posOffset>1231265</wp:posOffset>
            </wp:positionH>
            <wp:positionV relativeFrom="paragraph">
              <wp:posOffset>449580</wp:posOffset>
            </wp:positionV>
            <wp:extent cx="3272155" cy="3927475"/>
            <wp:effectExtent l="0" t="0" r="4445" b="0"/>
            <wp:wrapSquare wrapText="bothSides"/>
            <wp:docPr id="27" name="Picture 27" descr="http://news.bbc.co.uk/furniture/static/map/yugoslavia/1913_yugo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bbc.co.uk/furniture/static/map/yugoslavia/1913_yugo_map.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2155" cy="392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r>
        <w:rPr>
          <w:noProof/>
          <w:lang w:eastAsia="en-GB"/>
        </w:rPr>
        <mc:AlternateContent>
          <mc:Choice Requires="wps">
            <w:drawing>
              <wp:anchor distT="0" distB="0" distL="114300" distR="114300" simplePos="0" relativeHeight="251695104" behindDoc="0" locked="0" layoutInCell="1" allowOverlap="1" wp14:anchorId="79A82B90" wp14:editId="439C1ADD">
                <wp:simplePos x="0" y="0"/>
                <wp:positionH relativeFrom="column">
                  <wp:posOffset>-529389</wp:posOffset>
                </wp:positionH>
                <wp:positionV relativeFrom="paragraph">
                  <wp:posOffset>-7520</wp:posOffset>
                </wp:positionV>
                <wp:extent cx="1756410" cy="937895"/>
                <wp:effectExtent l="0" t="0" r="1043940" b="14605"/>
                <wp:wrapNone/>
                <wp:docPr id="29" name="Rectangular Callout 29"/>
                <wp:cNvGraphicFramePr/>
                <a:graphic xmlns:a="http://schemas.openxmlformats.org/drawingml/2006/main">
                  <a:graphicData uri="http://schemas.microsoft.com/office/word/2010/wordprocessingShape">
                    <wps:wsp>
                      <wps:cNvSpPr/>
                      <wps:spPr>
                        <a:xfrm>
                          <a:off x="0" y="0"/>
                          <a:ext cx="1756410" cy="937895"/>
                        </a:xfrm>
                        <a:prstGeom prst="wedgeRectCallout">
                          <a:avLst>
                            <a:gd name="adj1" fmla="val 107949"/>
                            <a:gd name="adj2" fmla="val -31219"/>
                          </a:avLst>
                        </a:prstGeom>
                        <a:solidFill>
                          <a:sysClr val="window" lastClr="FFFFFF"/>
                        </a:solidFill>
                        <a:ln w="25400" cap="flat" cmpd="sng" algn="ctr">
                          <a:solidFill>
                            <a:sysClr val="windowText" lastClr="000000"/>
                          </a:solidFill>
                          <a:prstDash val="solid"/>
                        </a:ln>
                        <a:effectLst/>
                      </wps:spPr>
                      <wps:txbx>
                        <w:txbxContent>
                          <w:p w:rsidR="007A1232" w:rsidRDefault="007A1232" w:rsidP="007A1232">
                            <w:pPr>
                              <w:jc w:val="center"/>
                            </w:pPr>
                            <w:r>
                              <w:t>Italy’s Aim</w:t>
                            </w:r>
                          </w:p>
                          <w:p w:rsidR="007A1232" w:rsidRDefault="007A1232" w:rsidP="007A1232">
                            <w:pPr>
                              <w:jc w:val="center"/>
                            </w:pPr>
                            <w:r>
                              <w:t>Land on the opposite side of the Adriatic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9" o:spid="_x0000_s1039" type="#_x0000_t61" style="position:absolute;margin-left:-41.7pt;margin-top:-.6pt;width:138.3pt;height:73.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" adj="34117,4057" fillcolor="window" strokecolor="windowText" strokeweight="2pt">
                <v:textbox>
                  <w:txbxContent>
                    <w:p w:rsidR="007A1232" w:rsidRDefault="007A1232" w:rsidP="007A1232">
                      <w:pPr>
                        <w:jc w:val="center"/>
                      </w:pPr>
                      <w:r>
                        <w:t>Italy’s Aim</w:t>
                      </w:r>
                    </w:p>
                    <w:p w:rsidR="007A1232" w:rsidRDefault="007A1232" w:rsidP="007A1232">
                      <w:pPr>
                        <w:jc w:val="center"/>
                      </w:pPr>
                      <w:r>
                        <w:t>Land on the opposite side of the Adriatic</w:t>
                      </w:r>
                    </w:p>
                  </w:txbxContent>
                </v:textbox>
              </v:shape>
            </w:pict>
          </mc:Fallback>
        </mc:AlternateContent>
      </w: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Pr="00CC1A81" w:rsidRDefault="00CC1A81" w:rsidP="00CC1A81">
      <w:pPr>
        <w:rPr>
          <w:lang w:val="en-US" w:eastAsia="ja-JP"/>
        </w:rPr>
      </w:pPr>
    </w:p>
    <w:p w:rsidR="00CC1A81" w:rsidRDefault="00CC1A81" w:rsidP="00CC1A81">
      <w:pPr>
        <w:rPr>
          <w:lang w:val="en-US" w:eastAsia="ja-JP"/>
        </w:rPr>
      </w:pPr>
    </w:p>
    <w:p w:rsidR="00F0680B" w:rsidRDefault="00CC1A81" w:rsidP="00CC1A81">
      <w:pPr>
        <w:pStyle w:val="Heading1"/>
      </w:pPr>
      <w:r>
        <w:t>The Bosnian Crisis 1908</w:t>
      </w:r>
    </w:p>
    <w:p w:rsidR="00CC1A81" w:rsidRDefault="00CC1A81" w:rsidP="00CC1A81">
      <w:pPr>
        <w:rPr>
          <w:rFonts w:ascii="Comic Sans MS" w:hAnsi="Comic Sans MS"/>
          <w:sz w:val="24"/>
          <w:szCs w:val="24"/>
          <w:lang w:val="en-US" w:eastAsia="ja-JP"/>
        </w:rPr>
      </w:pPr>
      <w:r>
        <w:rPr>
          <w:rFonts w:ascii="Comic Sans MS" w:hAnsi="Comic Sans MS"/>
          <w:sz w:val="24"/>
          <w:szCs w:val="24"/>
          <w:lang w:val="en-US" w:eastAsia="ja-JP"/>
        </w:rPr>
        <w:t xml:space="preserve">Austria-Hungary seized Bosnia and </w:t>
      </w:r>
      <w:proofErr w:type="spellStart"/>
      <w:r>
        <w:rPr>
          <w:rFonts w:ascii="Comic Sans MS" w:hAnsi="Comic Sans MS"/>
          <w:sz w:val="24"/>
          <w:szCs w:val="24"/>
          <w:lang w:val="en-US" w:eastAsia="ja-JP"/>
        </w:rPr>
        <w:t>Herzegovinia</w:t>
      </w:r>
      <w:proofErr w:type="spellEnd"/>
      <w:r>
        <w:rPr>
          <w:rFonts w:ascii="Comic Sans MS" w:hAnsi="Comic Sans MS"/>
          <w:sz w:val="24"/>
          <w:szCs w:val="24"/>
          <w:lang w:val="en-US" w:eastAsia="ja-JP"/>
        </w:rPr>
        <w:t xml:space="preserve"> in 1908 which had been under the control of Turkey.  Most people living in these provinces were Serbs and </w:t>
      </w:r>
      <w:r>
        <w:rPr>
          <w:rFonts w:ascii="Comic Sans MS" w:hAnsi="Comic Sans MS"/>
          <w:sz w:val="24"/>
          <w:szCs w:val="24"/>
          <w:lang w:val="en-US" w:eastAsia="ja-JP"/>
        </w:rPr>
        <w:lastRenderedPageBreak/>
        <w:t>they didn’t want to be part of the Austro-Hungarian Empire.  They wanted to join Serbia.  Serbia was too small a country to take action but Russia promised to help.  Russia saw herself as the protector of the Slavs – the people who lived in Eastern Europe such as the Serbs.  Russia called for an international conference.  However, Russia had to back down because the Kaiser declared that if Serbia went to war against Austria-Hungary, Germany would go to war against Russia.  The Russians were not ready for war and had no choice.</w:t>
      </w:r>
    </w:p>
    <w:p w:rsidR="00CC1A81" w:rsidRDefault="00CC1A81" w:rsidP="00CC1A81">
      <w:pPr>
        <w:rPr>
          <w:rFonts w:ascii="Comic Sans MS" w:hAnsi="Comic Sans MS"/>
          <w:sz w:val="24"/>
          <w:szCs w:val="24"/>
          <w:lang w:val="en-US" w:eastAsia="ja-JP"/>
        </w:rPr>
      </w:pPr>
    </w:p>
    <w:p w:rsidR="00CC1A81" w:rsidRDefault="00305DDE" w:rsidP="00CC1A81">
      <w:pPr>
        <w:rPr>
          <w:rFonts w:ascii="Comic Sans MS" w:hAnsi="Comic Sans MS"/>
          <w:sz w:val="24"/>
          <w:szCs w:val="24"/>
          <w:lang w:val="en-US" w:eastAsia="ja-JP"/>
        </w:rPr>
      </w:pPr>
      <w:r>
        <w:rPr>
          <w:rFonts w:ascii="Comic Sans MS" w:hAnsi="Comic Sans MS"/>
          <w:sz w:val="24"/>
          <w:szCs w:val="24"/>
          <w:lang w:val="en-US" w:eastAsia="ja-JP"/>
        </w:rPr>
        <w:t>This affected tensions in the area;</w:t>
      </w:r>
    </w:p>
    <w:p w:rsidR="00305DDE" w:rsidRDefault="00305DDE" w:rsidP="00305DDE">
      <w:pPr>
        <w:pStyle w:val="ListParagraph"/>
        <w:numPr>
          <w:ilvl w:val="0"/>
          <w:numId w:val="21"/>
        </w:numPr>
        <w:rPr>
          <w:rFonts w:ascii="Comic Sans MS" w:hAnsi="Comic Sans MS"/>
          <w:sz w:val="24"/>
          <w:szCs w:val="24"/>
          <w:lang w:val="en-US" w:eastAsia="ja-JP"/>
        </w:rPr>
      </w:pPr>
      <w:proofErr w:type="spellStart"/>
      <w:r>
        <w:rPr>
          <w:rFonts w:ascii="Comic Sans MS" w:hAnsi="Comic Sans MS"/>
          <w:sz w:val="24"/>
          <w:szCs w:val="24"/>
          <w:lang w:val="en-US" w:eastAsia="ja-JP"/>
        </w:rPr>
        <w:t>Austris</w:t>
      </w:r>
      <w:proofErr w:type="spellEnd"/>
      <w:r>
        <w:rPr>
          <w:rFonts w:ascii="Comic Sans MS" w:hAnsi="Comic Sans MS"/>
          <w:sz w:val="24"/>
          <w:szCs w:val="24"/>
          <w:lang w:val="en-US" w:eastAsia="ja-JP"/>
        </w:rPr>
        <w:t>-Hungary gained in confidence believing that Germany would always back them up</w:t>
      </w:r>
    </w:p>
    <w:p w:rsidR="00305DDE" w:rsidRDefault="00305DDE" w:rsidP="00305DDE">
      <w:pPr>
        <w:pStyle w:val="ListParagraph"/>
        <w:numPr>
          <w:ilvl w:val="0"/>
          <w:numId w:val="21"/>
        </w:numPr>
        <w:rPr>
          <w:rFonts w:ascii="Comic Sans MS" w:hAnsi="Comic Sans MS"/>
          <w:sz w:val="24"/>
          <w:szCs w:val="24"/>
          <w:lang w:val="en-US" w:eastAsia="ja-JP"/>
        </w:rPr>
      </w:pPr>
      <w:r>
        <w:rPr>
          <w:rFonts w:ascii="Comic Sans MS" w:hAnsi="Comic Sans MS"/>
          <w:sz w:val="24"/>
          <w:szCs w:val="24"/>
          <w:lang w:val="en-US" w:eastAsia="ja-JP"/>
        </w:rPr>
        <w:t>Russia now built up her army even more and was determined that she would not be forced to back down in any future crisis</w:t>
      </w:r>
    </w:p>
    <w:p w:rsidR="00305DDE" w:rsidRDefault="00305DDE" w:rsidP="00305DDE">
      <w:pPr>
        <w:pStyle w:val="ListParagraph"/>
        <w:numPr>
          <w:ilvl w:val="0"/>
          <w:numId w:val="21"/>
        </w:numPr>
        <w:rPr>
          <w:rFonts w:ascii="Comic Sans MS" w:hAnsi="Comic Sans MS"/>
          <w:sz w:val="24"/>
          <w:szCs w:val="24"/>
          <w:lang w:val="en-US" w:eastAsia="ja-JP"/>
        </w:rPr>
      </w:pPr>
      <w:r>
        <w:rPr>
          <w:rFonts w:ascii="Comic Sans MS" w:hAnsi="Comic Sans MS"/>
          <w:sz w:val="24"/>
          <w:szCs w:val="24"/>
          <w:lang w:val="en-US" w:eastAsia="ja-JP"/>
        </w:rPr>
        <w:t>Serbia was determined to try and help Bosnia leave the Austro-Hungarian Empire and join Serbia</w:t>
      </w:r>
    </w:p>
    <w:p w:rsidR="00305DDE" w:rsidRDefault="00305DDE" w:rsidP="00305DDE">
      <w:pPr>
        <w:pStyle w:val="ListParagraph"/>
        <w:numPr>
          <w:ilvl w:val="0"/>
          <w:numId w:val="21"/>
        </w:numPr>
        <w:rPr>
          <w:rFonts w:ascii="Comic Sans MS" w:hAnsi="Comic Sans MS"/>
          <w:sz w:val="24"/>
          <w:szCs w:val="24"/>
          <w:lang w:val="en-US" w:eastAsia="ja-JP"/>
        </w:rPr>
      </w:pPr>
      <w:r>
        <w:rPr>
          <w:rFonts w:ascii="Comic Sans MS" w:hAnsi="Comic Sans MS"/>
          <w:sz w:val="24"/>
          <w:szCs w:val="24"/>
          <w:lang w:val="en-US" w:eastAsia="ja-JP"/>
        </w:rPr>
        <w:t>Britain, France and Russia can even closer together because of their dislike of Germany</w:t>
      </w:r>
    </w:p>
    <w:p w:rsidR="00305DDE" w:rsidRDefault="00305DDE" w:rsidP="00305DDE">
      <w:pPr>
        <w:pStyle w:val="ListParagraph"/>
        <w:numPr>
          <w:ilvl w:val="0"/>
          <w:numId w:val="21"/>
        </w:numPr>
        <w:rPr>
          <w:rFonts w:ascii="Comic Sans MS" w:hAnsi="Comic Sans MS"/>
          <w:sz w:val="24"/>
          <w:szCs w:val="24"/>
          <w:lang w:val="en-US" w:eastAsia="ja-JP"/>
        </w:rPr>
      </w:pPr>
      <w:r>
        <w:rPr>
          <w:rFonts w:ascii="Comic Sans MS" w:hAnsi="Comic Sans MS"/>
          <w:sz w:val="24"/>
          <w:szCs w:val="24"/>
          <w:lang w:val="en-US" w:eastAsia="ja-JP"/>
        </w:rPr>
        <w:t>Italy was against the expansion of Austria and so was less keen on being part of the Triple Alliance</w:t>
      </w:r>
    </w:p>
    <w:p w:rsidR="00305DDE" w:rsidRDefault="00305DDE" w:rsidP="00305DDE">
      <w:pPr>
        <w:rPr>
          <w:rFonts w:ascii="Comic Sans MS" w:hAnsi="Comic Sans MS"/>
          <w:sz w:val="24"/>
          <w:szCs w:val="24"/>
          <w:lang w:val="en-US" w:eastAsia="ja-JP"/>
        </w:rPr>
      </w:pPr>
      <w:r>
        <w:rPr>
          <w:rFonts w:ascii="Comic Sans MS" w:hAnsi="Comic Sans MS"/>
          <w:sz w:val="24"/>
          <w:szCs w:val="24"/>
          <w:lang w:val="en-US" w:eastAsia="ja-JP"/>
        </w:rPr>
        <w:t>The Balkan Wars, 1912-13</w:t>
      </w:r>
    </w:p>
    <w:p w:rsidR="00305DDE" w:rsidRDefault="00305DDE" w:rsidP="00305DDE">
      <w:pPr>
        <w:rPr>
          <w:rFonts w:ascii="Comic Sans MS" w:hAnsi="Comic Sans MS"/>
          <w:sz w:val="24"/>
          <w:szCs w:val="24"/>
          <w:lang w:val="en-US" w:eastAsia="ja-JP"/>
        </w:rPr>
      </w:pPr>
      <w:r>
        <w:rPr>
          <w:rFonts w:ascii="Comic Sans MS" w:hAnsi="Comic Sans MS"/>
          <w:sz w:val="24"/>
          <w:szCs w:val="24"/>
          <w:lang w:val="en-US" w:eastAsia="ja-JP"/>
        </w:rPr>
        <w:t>In 1912 there was a war between some of the Balkan countries (Serbia, Bulgaria and Romania).  As a result, Serbia nearly doubled in size and became a very proud and aggressive country that wanted to lead all the Slavs in a “Greater Serbia”.  Tensions were rising.  The Serbs in Bosnia were desperate to break away from the Austro-Hungarian Empire.  They formed a terrorist group, the “Black Hand” which aimed first to get Bosnia under Serb control.  By 1914 they had 2,500 members.</w:t>
      </w:r>
    </w:p>
    <w:p w:rsidR="00305DDE" w:rsidRDefault="00305DDE" w:rsidP="00305DDE">
      <w:pPr>
        <w:rPr>
          <w:rFonts w:ascii="Comic Sans MS" w:hAnsi="Comic Sans MS"/>
          <w:sz w:val="24"/>
          <w:szCs w:val="24"/>
          <w:lang w:val="en-US" w:eastAsia="ja-JP"/>
        </w:rPr>
      </w:pPr>
      <w:r>
        <w:rPr>
          <w:rFonts w:ascii="Comic Sans MS" w:hAnsi="Comic Sans MS"/>
          <w:sz w:val="24"/>
          <w:szCs w:val="24"/>
          <w:lang w:val="en-US" w:eastAsia="ja-JP"/>
        </w:rPr>
        <w:t>Answer the following questions;</w:t>
      </w:r>
    </w:p>
    <w:p w:rsidR="00305DDE" w:rsidRDefault="00305DDE" w:rsidP="00305DDE">
      <w:pPr>
        <w:pStyle w:val="ListParagraph"/>
        <w:numPr>
          <w:ilvl w:val="0"/>
          <w:numId w:val="22"/>
        </w:numPr>
        <w:rPr>
          <w:rFonts w:ascii="Comic Sans MS" w:hAnsi="Comic Sans MS"/>
          <w:sz w:val="24"/>
          <w:szCs w:val="24"/>
          <w:lang w:val="en-US" w:eastAsia="ja-JP"/>
        </w:rPr>
      </w:pPr>
      <w:r>
        <w:rPr>
          <w:rFonts w:ascii="Comic Sans MS" w:hAnsi="Comic Sans MS"/>
          <w:sz w:val="24"/>
          <w:szCs w:val="24"/>
          <w:lang w:val="en-US" w:eastAsia="ja-JP"/>
        </w:rPr>
        <w:t>Which of the great powers were involved in the Balkans?  Why?</w:t>
      </w:r>
    </w:p>
    <w:p w:rsidR="00305DDE" w:rsidRDefault="00941AAA" w:rsidP="00305DDE">
      <w:pPr>
        <w:pStyle w:val="ListParagraph"/>
        <w:numPr>
          <w:ilvl w:val="0"/>
          <w:numId w:val="22"/>
        </w:numPr>
        <w:rPr>
          <w:rFonts w:ascii="Comic Sans MS" w:hAnsi="Comic Sans MS"/>
          <w:sz w:val="24"/>
          <w:szCs w:val="24"/>
          <w:lang w:val="en-US" w:eastAsia="ja-JP"/>
        </w:rPr>
      </w:pPr>
      <w:r>
        <w:rPr>
          <w:rFonts w:ascii="Comic Sans MS" w:hAnsi="Comic Sans MS"/>
          <w:sz w:val="24"/>
          <w:szCs w:val="24"/>
          <w:lang w:val="en-US" w:eastAsia="ja-JP"/>
        </w:rPr>
        <w:t>Which countries did Austria-Hungary take control of (annex) in 1908?</w:t>
      </w:r>
    </w:p>
    <w:p w:rsidR="00941AAA" w:rsidRDefault="00941AAA" w:rsidP="00305DDE">
      <w:pPr>
        <w:pStyle w:val="ListParagraph"/>
        <w:numPr>
          <w:ilvl w:val="0"/>
          <w:numId w:val="22"/>
        </w:numPr>
        <w:rPr>
          <w:rFonts w:ascii="Comic Sans MS" w:hAnsi="Comic Sans MS"/>
          <w:sz w:val="24"/>
          <w:szCs w:val="24"/>
          <w:lang w:val="en-US" w:eastAsia="ja-JP"/>
        </w:rPr>
      </w:pPr>
      <w:r>
        <w:rPr>
          <w:rFonts w:ascii="Comic Sans MS" w:hAnsi="Comic Sans MS"/>
          <w:sz w:val="24"/>
          <w:szCs w:val="24"/>
          <w:lang w:val="en-US" w:eastAsia="ja-JP"/>
        </w:rPr>
        <w:t>Which other country wanted the same area?  Why?</w:t>
      </w:r>
    </w:p>
    <w:p w:rsidR="00941AAA" w:rsidRDefault="00941AAA" w:rsidP="00305DDE">
      <w:pPr>
        <w:pStyle w:val="ListParagraph"/>
        <w:numPr>
          <w:ilvl w:val="0"/>
          <w:numId w:val="22"/>
        </w:numPr>
        <w:rPr>
          <w:rFonts w:ascii="Comic Sans MS" w:hAnsi="Comic Sans MS"/>
          <w:sz w:val="24"/>
          <w:szCs w:val="24"/>
          <w:lang w:val="en-US" w:eastAsia="ja-JP"/>
        </w:rPr>
      </w:pPr>
      <w:r>
        <w:rPr>
          <w:rFonts w:ascii="Comic Sans MS" w:hAnsi="Comic Sans MS"/>
          <w:sz w:val="24"/>
          <w:szCs w:val="24"/>
          <w:lang w:val="en-US" w:eastAsia="ja-JP"/>
        </w:rPr>
        <w:t>Which other countries became involved in the crisis in 1908?</w:t>
      </w:r>
    </w:p>
    <w:p w:rsidR="00941AAA" w:rsidRDefault="00941AAA" w:rsidP="00305DDE">
      <w:pPr>
        <w:pStyle w:val="ListParagraph"/>
        <w:numPr>
          <w:ilvl w:val="0"/>
          <w:numId w:val="22"/>
        </w:numPr>
        <w:rPr>
          <w:rFonts w:ascii="Comic Sans MS" w:hAnsi="Comic Sans MS"/>
          <w:sz w:val="24"/>
          <w:szCs w:val="24"/>
          <w:lang w:val="en-US" w:eastAsia="ja-JP"/>
        </w:rPr>
      </w:pPr>
      <w:r>
        <w:rPr>
          <w:rFonts w:ascii="Comic Sans MS" w:hAnsi="Comic Sans MS"/>
          <w:sz w:val="24"/>
          <w:szCs w:val="24"/>
          <w:lang w:val="en-US" w:eastAsia="ja-JP"/>
        </w:rPr>
        <w:t xml:space="preserve">How did the crisis affect the alliances? </w:t>
      </w:r>
    </w:p>
    <w:p w:rsidR="00805F82" w:rsidRPr="00805F82" w:rsidRDefault="00805F82" w:rsidP="00805F82">
      <w:pPr>
        <w:rPr>
          <w:rFonts w:ascii="Comic Sans MS" w:hAnsi="Comic Sans MS"/>
          <w:sz w:val="24"/>
          <w:szCs w:val="24"/>
          <w:lang w:val="en-US" w:eastAsia="ja-JP"/>
        </w:rPr>
      </w:pPr>
    </w:p>
    <w:p w:rsidR="00805F82" w:rsidRDefault="00805F82" w:rsidP="00805F82">
      <w:pPr>
        <w:pStyle w:val="Title"/>
        <w:rPr>
          <w:lang w:val="en-US" w:eastAsia="ja-JP"/>
        </w:rPr>
      </w:pPr>
      <w:r>
        <w:rPr>
          <w:lang w:val="en-US" w:eastAsia="ja-JP"/>
        </w:rPr>
        <w:lastRenderedPageBreak/>
        <w:t>Exam Practice</w:t>
      </w:r>
    </w:p>
    <w:p w:rsidR="00805F82" w:rsidRDefault="00805F82" w:rsidP="00805F82">
      <w:pPr>
        <w:rPr>
          <w:rFonts w:cstheme="minorHAnsi"/>
          <w:sz w:val="24"/>
          <w:szCs w:val="24"/>
        </w:rPr>
      </w:pPr>
      <w:r>
        <w:rPr>
          <w:rFonts w:cstheme="minorHAnsi"/>
          <w:sz w:val="24"/>
          <w:szCs w:val="24"/>
        </w:rPr>
        <w:t>MARK SCHEME – 4 mark DESCRIPTION questions</w:t>
      </w:r>
    </w:p>
    <w:tbl>
      <w:tblPr>
        <w:tblStyle w:val="TableGrid"/>
        <w:tblW w:w="0" w:type="auto"/>
        <w:tblLook w:val="04A0" w:firstRow="1" w:lastRow="0" w:firstColumn="1" w:lastColumn="0" w:noHBand="0" w:noVBand="1"/>
      </w:tblPr>
      <w:tblGrid>
        <w:gridCol w:w="1101"/>
        <w:gridCol w:w="6945"/>
        <w:gridCol w:w="1196"/>
      </w:tblGrid>
      <w:tr w:rsidR="00805F82" w:rsidTr="00805F82">
        <w:tc>
          <w:tcPr>
            <w:tcW w:w="1101"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Level 1</w:t>
            </w:r>
          </w:p>
        </w:tc>
        <w:tc>
          <w:tcPr>
            <w:tcW w:w="6945"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Basic description</w:t>
            </w:r>
          </w:p>
        </w:tc>
        <w:tc>
          <w:tcPr>
            <w:tcW w:w="1196"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1 mark</w:t>
            </w:r>
          </w:p>
        </w:tc>
      </w:tr>
      <w:tr w:rsidR="00805F82" w:rsidTr="00805F82">
        <w:tc>
          <w:tcPr>
            <w:tcW w:w="1101"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 xml:space="preserve">Level 2 </w:t>
            </w:r>
          </w:p>
        </w:tc>
        <w:tc>
          <w:tcPr>
            <w:tcW w:w="6945"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 xml:space="preserve">Detailed description of ONE point  </w:t>
            </w:r>
          </w:p>
          <w:p w:rsidR="00805F82" w:rsidRDefault="00805F82">
            <w:pPr>
              <w:rPr>
                <w:rFonts w:cstheme="minorHAnsi"/>
                <w:sz w:val="24"/>
                <w:szCs w:val="24"/>
              </w:rPr>
            </w:pPr>
            <w:r>
              <w:rPr>
                <w:rFonts w:cstheme="minorHAnsi"/>
                <w:sz w:val="24"/>
                <w:szCs w:val="24"/>
              </w:rPr>
              <w:t>OR</w:t>
            </w:r>
          </w:p>
          <w:p w:rsidR="00805F82" w:rsidRDefault="00805F82">
            <w:pPr>
              <w:rPr>
                <w:rFonts w:cstheme="minorHAnsi"/>
                <w:sz w:val="24"/>
                <w:szCs w:val="24"/>
              </w:rPr>
            </w:pPr>
            <w:r>
              <w:rPr>
                <w:rFonts w:cstheme="minorHAnsi"/>
                <w:sz w:val="24"/>
                <w:szCs w:val="24"/>
              </w:rPr>
              <w:t>A basic description of many different points</w:t>
            </w:r>
          </w:p>
        </w:tc>
        <w:tc>
          <w:tcPr>
            <w:tcW w:w="1196"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2-3 marks</w:t>
            </w:r>
          </w:p>
        </w:tc>
      </w:tr>
      <w:tr w:rsidR="00805F82" w:rsidTr="00805F82">
        <w:tc>
          <w:tcPr>
            <w:tcW w:w="1101"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Level 3</w:t>
            </w:r>
          </w:p>
        </w:tc>
        <w:tc>
          <w:tcPr>
            <w:tcW w:w="6945"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A detailed description of two points or three accurate ideas on any of the points</w:t>
            </w:r>
          </w:p>
        </w:tc>
        <w:tc>
          <w:tcPr>
            <w:tcW w:w="1196"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4 marks</w:t>
            </w:r>
          </w:p>
        </w:tc>
      </w:tr>
    </w:tbl>
    <w:p w:rsidR="00805F82" w:rsidRDefault="00805F82" w:rsidP="00805F82">
      <w:pPr>
        <w:rPr>
          <w:rFonts w:cstheme="minorHAnsi"/>
          <w:sz w:val="24"/>
          <w:szCs w:val="24"/>
        </w:rPr>
      </w:pPr>
    </w:p>
    <w:p w:rsidR="00805F82" w:rsidRDefault="00805F82" w:rsidP="00805F82">
      <w:pPr>
        <w:rPr>
          <w:rFonts w:cstheme="minorHAnsi"/>
          <w:b/>
          <w:sz w:val="24"/>
          <w:szCs w:val="24"/>
          <w:u w:val="single"/>
        </w:rPr>
      </w:pPr>
      <w:r>
        <w:rPr>
          <w:rFonts w:cstheme="minorHAnsi"/>
          <w:b/>
          <w:sz w:val="24"/>
          <w:szCs w:val="24"/>
          <w:u w:val="single"/>
        </w:rPr>
        <w:t>Origins of the First World War</w:t>
      </w:r>
    </w:p>
    <w:p w:rsidR="00805F82" w:rsidRDefault="00805F82" w:rsidP="00805F82">
      <w:pPr>
        <w:pStyle w:val="ListParagraph"/>
        <w:numPr>
          <w:ilvl w:val="0"/>
          <w:numId w:val="23"/>
        </w:numPr>
        <w:autoSpaceDE w:val="0"/>
        <w:autoSpaceDN w:val="0"/>
        <w:adjustRightInd w:val="0"/>
        <w:spacing w:after="0" w:line="240" w:lineRule="auto"/>
        <w:rPr>
          <w:rFonts w:cstheme="minorHAnsi"/>
          <w:sz w:val="24"/>
          <w:szCs w:val="24"/>
        </w:rPr>
      </w:pPr>
      <w:r>
        <w:rPr>
          <w:rFonts w:cstheme="minorHAnsi"/>
          <w:sz w:val="24"/>
          <w:szCs w:val="24"/>
        </w:rPr>
        <w:t>In 1911 the Black Hand was formed in Serbia. By 1914 it had around 2 500 members.</w:t>
      </w:r>
    </w:p>
    <w:p w:rsidR="00805F82" w:rsidRDefault="00805F82" w:rsidP="00805F82">
      <w:pPr>
        <w:pStyle w:val="ListParagraph"/>
        <w:autoSpaceDE w:val="0"/>
        <w:autoSpaceDN w:val="0"/>
        <w:adjustRightInd w:val="0"/>
        <w:spacing w:after="0" w:line="240" w:lineRule="auto"/>
        <w:rPr>
          <w:rFonts w:cstheme="minorHAnsi"/>
          <w:i/>
          <w:iCs/>
          <w:sz w:val="24"/>
          <w:szCs w:val="24"/>
        </w:rPr>
      </w:pPr>
      <w:r>
        <w:rPr>
          <w:rFonts w:cstheme="minorHAnsi"/>
          <w:sz w:val="24"/>
          <w:szCs w:val="24"/>
        </w:rPr>
        <w:t xml:space="preserve">Describe the part played by the Black Hand in the assassination of Franz Ferdinand in Sarajevo in 1914. </w:t>
      </w:r>
      <w:r>
        <w:rPr>
          <w:rFonts w:cstheme="minorHAnsi"/>
          <w:i/>
          <w:iCs/>
          <w:sz w:val="24"/>
          <w:szCs w:val="24"/>
        </w:rPr>
        <w:t>(4 marks)</w:t>
      </w:r>
    </w:p>
    <w:p w:rsidR="00805F82" w:rsidRDefault="00805F82" w:rsidP="00805F82">
      <w:pPr>
        <w:autoSpaceDE w:val="0"/>
        <w:autoSpaceDN w:val="0"/>
        <w:adjustRightInd w:val="0"/>
        <w:spacing w:after="0" w:line="240" w:lineRule="auto"/>
        <w:rPr>
          <w:rFonts w:cstheme="minorHAnsi"/>
          <w:sz w:val="24"/>
          <w:szCs w:val="24"/>
        </w:rPr>
      </w:pPr>
    </w:p>
    <w:p w:rsidR="00805F82" w:rsidRDefault="00805F82" w:rsidP="00805F82">
      <w:pPr>
        <w:pStyle w:val="ListParagraph"/>
        <w:numPr>
          <w:ilvl w:val="0"/>
          <w:numId w:val="23"/>
        </w:numPr>
        <w:autoSpaceDE w:val="0"/>
        <w:autoSpaceDN w:val="0"/>
        <w:adjustRightInd w:val="0"/>
        <w:spacing w:after="0" w:line="240" w:lineRule="auto"/>
        <w:rPr>
          <w:rFonts w:cstheme="minorHAnsi"/>
          <w:sz w:val="24"/>
          <w:szCs w:val="24"/>
        </w:rPr>
      </w:pPr>
      <w:r>
        <w:rPr>
          <w:rFonts w:cstheme="minorHAnsi"/>
          <w:sz w:val="24"/>
          <w:szCs w:val="24"/>
        </w:rPr>
        <w:t>In 1907 Britain ended its “splendid isolationism” by becoming part of the Triple Entente with Russia and France.</w:t>
      </w:r>
    </w:p>
    <w:p w:rsidR="00805F82" w:rsidRDefault="00805F82" w:rsidP="00805F82">
      <w:pPr>
        <w:pStyle w:val="ListParagraph"/>
        <w:autoSpaceDE w:val="0"/>
        <w:autoSpaceDN w:val="0"/>
        <w:adjustRightInd w:val="0"/>
        <w:spacing w:after="0" w:line="240" w:lineRule="auto"/>
        <w:rPr>
          <w:rFonts w:cstheme="minorHAnsi"/>
          <w:sz w:val="24"/>
          <w:szCs w:val="24"/>
        </w:rPr>
      </w:pPr>
      <w:r>
        <w:rPr>
          <w:rFonts w:cstheme="minorHAnsi"/>
          <w:sz w:val="24"/>
          <w:szCs w:val="24"/>
        </w:rPr>
        <w:t>Describe the reasons why this alliance was formed in 1907. (4 marks)</w:t>
      </w:r>
    </w:p>
    <w:p w:rsidR="00805F82" w:rsidRDefault="00805F82" w:rsidP="00805F82">
      <w:pPr>
        <w:pStyle w:val="ListParagraph"/>
        <w:autoSpaceDE w:val="0"/>
        <w:autoSpaceDN w:val="0"/>
        <w:adjustRightInd w:val="0"/>
        <w:spacing w:after="0" w:line="240" w:lineRule="auto"/>
        <w:rPr>
          <w:rFonts w:cstheme="minorHAnsi"/>
          <w:sz w:val="24"/>
          <w:szCs w:val="24"/>
        </w:rPr>
      </w:pPr>
    </w:p>
    <w:p w:rsidR="00805F82" w:rsidRDefault="00805F82" w:rsidP="00805F82">
      <w:pPr>
        <w:autoSpaceDE w:val="0"/>
        <w:autoSpaceDN w:val="0"/>
        <w:adjustRightInd w:val="0"/>
        <w:spacing w:after="0" w:line="240" w:lineRule="auto"/>
        <w:rPr>
          <w:rFonts w:cstheme="minorHAnsi"/>
          <w:sz w:val="24"/>
          <w:szCs w:val="24"/>
        </w:rPr>
      </w:pPr>
      <w:r>
        <w:rPr>
          <w:rFonts w:ascii="ArialMT" w:hAnsi="ArialMT" w:cs="ArialMT"/>
        </w:rPr>
        <w:t xml:space="preserve">     c)</w:t>
      </w:r>
      <w:r>
        <w:rPr>
          <w:rFonts w:ascii="ArialMT" w:hAnsi="ArialMT" w:cs="ArialMT"/>
        </w:rPr>
        <w:tab/>
        <w:t>In 1911 Germany sent a gunboat to the Moroccan port of Agadir.</w:t>
      </w:r>
    </w:p>
    <w:p w:rsidR="00805F82" w:rsidRDefault="00805F82" w:rsidP="00805F82">
      <w:pPr>
        <w:autoSpaceDE w:val="0"/>
        <w:autoSpaceDN w:val="0"/>
        <w:adjustRightInd w:val="0"/>
        <w:spacing w:after="0" w:line="240" w:lineRule="auto"/>
        <w:ind w:firstLine="720"/>
        <w:rPr>
          <w:rFonts w:ascii="ArialMT" w:hAnsi="ArialMT" w:cs="ArialMT"/>
        </w:rPr>
      </w:pPr>
      <w:r>
        <w:rPr>
          <w:rFonts w:ascii="ArialMT" w:hAnsi="ArialMT" w:cs="ArialMT"/>
        </w:rPr>
        <w:t>Describe the main events of the Second Moroccan Crisis which took place in 1911.</w:t>
      </w:r>
    </w:p>
    <w:p w:rsidR="00805F82" w:rsidRDefault="00805F82" w:rsidP="00805F82">
      <w:pPr>
        <w:pStyle w:val="ListParagraph"/>
        <w:numPr>
          <w:ilvl w:val="0"/>
          <w:numId w:val="24"/>
        </w:numPr>
        <w:autoSpaceDE w:val="0"/>
        <w:autoSpaceDN w:val="0"/>
        <w:adjustRightInd w:val="0"/>
        <w:spacing w:after="0" w:line="240" w:lineRule="auto"/>
        <w:rPr>
          <w:rFonts w:ascii="Arial-ItalicMT" w:hAnsi="Arial-ItalicMT" w:cs="Arial-ItalicMT"/>
          <w:i/>
          <w:iCs/>
        </w:rPr>
      </w:pPr>
      <w:r>
        <w:rPr>
          <w:rFonts w:ascii="Arial-ItalicMT" w:hAnsi="Arial-ItalicMT" w:cs="Arial-ItalicMT"/>
          <w:i/>
          <w:iCs/>
        </w:rPr>
        <w:t>marks)</w:t>
      </w:r>
    </w:p>
    <w:p w:rsidR="00805F82" w:rsidRDefault="00805F82" w:rsidP="00805F82">
      <w:pPr>
        <w:pStyle w:val="ListParagraph"/>
        <w:autoSpaceDE w:val="0"/>
        <w:autoSpaceDN w:val="0"/>
        <w:adjustRightInd w:val="0"/>
        <w:spacing w:after="0" w:line="240" w:lineRule="auto"/>
        <w:ind w:left="1080"/>
        <w:rPr>
          <w:rFonts w:ascii="Arial-ItalicMT" w:hAnsi="Arial-ItalicMT" w:cs="Arial-ItalicMT"/>
          <w:i/>
          <w:iCs/>
        </w:rPr>
      </w:pPr>
    </w:p>
    <w:p w:rsidR="00805F82" w:rsidRDefault="00805F82" w:rsidP="00805F82">
      <w:pPr>
        <w:autoSpaceDE w:val="0"/>
        <w:autoSpaceDN w:val="0"/>
        <w:adjustRightInd w:val="0"/>
        <w:spacing w:after="0" w:line="240" w:lineRule="auto"/>
        <w:ind w:firstLine="360"/>
        <w:rPr>
          <w:rFonts w:ascii="ArialMT" w:hAnsi="ArialMT" w:cs="ArialMT"/>
        </w:rPr>
      </w:pPr>
      <w:r>
        <w:rPr>
          <w:rFonts w:ascii="Arial-ItalicMT" w:hAnsi="Arial-ItalicMT" w:cs="Arial-ItalicMT"/>
          <w:i/>
          <w:iCs/>
        </w:rPr>
        <w:t xml:space="preserve">d)  </w:t>
      </w:r>
      <w:r>
        <w:rPr>
          <w:rFonts w:ascii="ArialMT" w:hAnsi="ArialMT" w:cs="ArialMT"/>
        </w:rPr>
        <w:t>In 1908 Austria–Hungary annexed the Slav state of Bosnia from Turkey.</w:t>
      </w:r>
    </w:p>
    <w:p w:rsidR="00805F82" w:rsidRDefault="00805F82" w:rsidP="00805F82">
      <w:pPr>
        <w:autoSpaceDE w:val="0"/>
        <w:autoSpaceDN w:val="0"/>
        <w:adjustRightInd w:val="0"/>
        <w:spacing w:after="0" w:line="240" w:lineRule="auto"/>
        <w:ind w:firstLine="360"/>
        <w:rPr>
          <w:rFonts w:ascii="Arial-ItalicMT" w:hAnsi="Arial-ItalicMT" w:cs="Arial-ItalicMT"/>
          <w:i/>
          <w:iCs/>
        </w:rPr>
      </w:pPr>
      <w:r>
        <w:rPr>
          <w:rFonts w:ascii="ArialMT" w:hAnsi="ArialMT" w:cs="ArialMT"/>
        </w:rPr>
        <w:t xml:space="preserve">      Describe the Bosnian Crisis, 1908–1909, which followed this annexation. </w:t>
      </w:r>
      <w:r>
        <w:rPr>
          <w:rFonts w:ascii="Arial-ItalicMT" w:hAnsi="Arial-ItalicMT" w:cs="Arial-ItalicMT"/>
          <w:i/>
          <w:iCs/>
        </w:rPr>
        <w:t>(4 marks)</w:t>
      </w:r>
    </w:p>
    <w:p w:rsidR="00805F82" w:rsidRDefault="00805F82" w:rsidP="00805F82">
      <w:pPr>
        <w:rPr>
          <w:lang w:val="en-US" w:eastAsia="ja-JP"/>
        </w:rPr>
      </w:pPr>
    </w:p>
    <w:p w:rsidR="00805F82" w:rsidRDefault="00805F82" w:rsidP="00805F82">
      <w:pPr>
        <w:rPr>
          <w:lang w:val="en-US" w:eastAsia="ja-JP"/>
        </w:rPr>
      </w:pPr>
    </w:p>
    <w:p w:rsidR="00805F82" w:rsidRDefault="00805F82" w:rsidP="00805F82">
      <w:pPr>
        <w:rPr>
          <w:b/>
          <w:sz w:val="36"/>
          <w:szCs w:val="36"/>
          <w:u w:val="single"/>
        </w:rPr>
      </w:pPr>
      <w:r>
        <w:rPr>
          <w:b/>
          <w:sz w:val="36"/>
          <w:szCs w:val="36"/>
          <w:u w:val="single"/>
        </w:rPr>
        <w:t>EXPLANATION – 6 marks</w:t>
      </w:r>
    </w:p>
    <w:p w:rsidR="00805F82" w:rsidRDefault="00805F82" w:rsidP="00805F82">
      <w:pPr>
        <w:rPr>
          <w:rFonts w:cstheme="minorHAnsi"/>
          <w:sz w:val="24"/>
          <w:szCs w:val="24"/>
        </w:rPr>
      </w:pPr>
      <w:r>
        <w:rPr>
          <w:rFonts w:cstheme="minorHAnsi"/>
          <w:sz w:val="24"/>
          <w:szCs w:val="24"/>
        </w:rPr>
        <w:t>Use the questions below as part of your revision.  Think about the information you would use/need to answer these questions.</w:t>
      </w:r>
    </w:p>
    <w:p w:rsidR="00805F82" w:rsidRDefault="00805F82" w:rsidP="00805F82">
      <w:pPr>
        <w:rPr>
          <w:rFonts w:cstheme="minorHAnsi"/>
          <w:sz w:val="24"/>
          <w:szCs w:val="24"/>
        </w:rPr>
      </w:pPr>
      <w:r>
        <w:rPr>
          <w:rFonts w:cstheme="minorHAnsi"/>
          <w:sz w:val="24"/>
          <w:szCs w:val="24"/>
        </w:rPr>
        <w:t xml:space="preserve">Remember to think about what the mark scheme requires you to do.  </w:t>
      </w:r>
    </w:p>
    <w:p w:rsidR="00805F82" w:rsidRDefault="00805F82" w:rsidP="00805F82">
      <w:pPr>
        <w:rPr>
          <w:rFonts w:cstheme="minorHAnsi"/>
          <w:sz w:val="24"/>
          <w:szCs w:val="24"/>
        </w:rPr>
      </w:pPr>
      <w:r>
        <w:rPr>
          <w:rFonts w:cstheme="minorHAnsi"/>
          <w:sz w:val="24"/>
          <w:szCs w:val="24"/>
        </w:rPr>
        <w:t>MARK SCHEME – 6 mark explanation questions</w:t>
      </w:r>
    </w:p>
    <w:tbl>
      <w:tblPr>
        <w:tblStyle w:val="TableGrid"/>
        <w:tblW w:w="0" w:type="auto"/>
        <w:tblLook w:val="04A0" w:firstRow="1" w:lastRow="0" w:firstColumn="1" w:lastColumn="0" w:noHBand="0" w:noVBand="1"/>
      </w:tblPr>
      <w:tblGrid>
        <w:gridCol w:w="1101"/>
        <w:gridCol w:w="6945"/>
        <w:gridCol w:w="1196"/>
      </w:tblGrid>
      <w:tr w:rsidR="00805F82" w:rsidTr="00805F82">
        <w:tc>
          <w:tcPr>
            <w:tcW w:w="1101"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Level 1</w:t>
            </w:r>
          </w:p>
        </w:tc>
        <w:tc>
          <w:tcPr>
            <w:tcW w:w="6945"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General comment on source or topic</w:t>
            </w:r>
          </w:p>
        </w:tc>
        <w:tc>
          <w:tcPr>
            <w:tcW w:w="1196"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1 mark</w:t>
            </w:r>
          </w:p>
        </w:tc>
      </w:tr>
      <w:tr w:rsidR="00805F82" w:rsidTr="00805F82">
        <w:tc>
          <w:tcPr>
            <w:tcW w:w="1101"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 xml:space="preserve">Level 2 </w:t>
            </w:r>
          </w:p>
        </w:tc>
        <w:tc>
          <w:tcPr>
            <w:tcW w:w="6945"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Uses general knowledge to either agree or disagree with the content of the source</w:t>
            </w:r>
          </w:p>
        </w:tc>
        <w:tc>
          <w:tcPr>
            <w:tcW w:w="1196"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2-3 marks</w:t>
            </w:r>
          </w:p>
        </w:tc>
      </w:tr>
      <w:tr w:rsidR="00805F82" w:rsidTr="00805F82">
        <w:tc>
          <w:tcPr>
            <w:tcW w:w="1101"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Level 3</w:t>
            </w:r>
          </w:p>
        </w:tc>
        <w:tc>
          <w:tcPr>
            <w:tcW w:w="6945"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Agrees OR disagrees with the source the information from the source OR you own knowledge</w:t>
            </w:r>
          </w:p>
        </w:tc>
        <w:tc>
          <w:tcPr>
            <w:tcW w:w="1196"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4-5 marks</w:t>
            </w:r>
          </w:p>
        </w:tc>
      </w:tr>
      <w:tr w:rsidR="00805F82" w:rsidTr="00805F82">
        <w:tc>
          <w:tcPr>
            <w:tcW w:w="1101"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Level 4</w:t>
            </w:r>
          </w:p>
        </w:tc>
        <w:tc>
          <w:tcPr>
            <w:tcW w:w="6945"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Both parts of level 3</w:t>
            </w:r>
          </w:p>
        </w:tc>
        <w:tc>
          <w:tcPr>
            <w:tcW w:w="1196" w:type="dxa"/>
            <w:tcBorders>
              <w:top w:val="single" w:sz="4" w:space="0" w:color="auto"/>
              <w:left w:val="single" w:sz="4" w:space="0" w:color="auto"/>
              <w:bottom w:val="single" w:sz="4" w:space="0" w:color="auto"/>
              <w:right w:val="single" w:sz="4" w:space="0" w:color="auto"/>
            </w:tcBorders>
            <w:hideMark/>
          </w:tcPr>
          <w:p w:rsidR="00805F82" w:rsidRDefault="00805F82">
            <w:pPr>
              <w:rPr>
                <w:rFonts w:cstheme="minorHAnsi"/>
                <w:sz w:val="24"/>
                <w:szCs w:val="24"/>
              </w:rPr>
            </w:pPr>
            <w:r>
              <w:rPr>
                <w:rFonts w:cstheme="minorHAnsi"/>
                <w:sz w:val="24"/>
                <w:szCs w:val="24"/>
              </w:rPr>
              <w:t>6 marks</w:t>
            </w:r>
          </w:p>
        </w:tc>
      </w:tr>
    </w:tbl>
    <w:p w:rsidR="00805F82" w:rsidRDefault="00805F82" w:rsidP="00805F82"/>
    <w:p w:rsidR="00805F82" w:rsidRDefault="00805F82" w:rsidP="00805F82">
      <w:pPr>
        <w:rPr>
          <w:rFonts w:ascii="Arial" w:hAnsi="Arial" w:cs="Arial"/>
          <w:b/>
          <w:sz w:val="28"/>
          <w:szCs w:val="28"/>
          <w:u w:val="single"/>
        </w:rPr>
      </w:pPr>
      <w:r>
        <w:rPr>
          <w:rFonts w:ascii="Arial" w:hAnsi="Arial" w:cs="Arial"/>
          <w:b/>
          <w:sz w:val="28"/>
          <w:szCs w:val="28"/>
          <w:u w:val="single"/>
        </w:rPr>
        <w:t>Origins of the First World War</w:t>
      </w:r>
    </w:p>
    <w:p w:rsidR="00805F82" w:rsidRDefault="00805F82" w:rsidP="00805F82">
      <w:pPr>
        <w:pStyle w:val="ListParagraph"/>
        <w:numPr>
          <w:ilvl w:val="0"/>
          <w:numId w:val="25"/>
        </w:numPr>
        <w:autoSpaceDE w:val="0"/>
        <w:autoSpaceDN w:val="0"/>
        <w:adjustRightInd w:val="0"/>
        <w:spacing w:after="0" w:line="240" w:lineRule="auto"/>
        <w:rPr>
          <w:rFonts w:ascii="ArialMT" w:hAnsi="ArialMT" w:cs="ArialMT"/>
        </w:rPr>
      </w:pPr>
      <w:r>
        <w:rPr>
          <w:rFonts w:ascii="Arial-BoldMT" w:hAnsi="Arial-BoldMT" w:cs="Arial-BoldMT"/>
          <w:b/>
          <w:bCs/>
        </w:rPr>
        <w:lastRenderedPageBreak/>
        <w:t>Source A</w:t>
      </w:r>
    </w:p>
    <w:p w:rsidR="00805F82" w:rsidRDefault="00805F82" w:rsidP="00805F82">
      <w:pPr>
        <w:autoSpaceDE w:val="0"/>
        <w:autoSpaceDN w:val="0"/>
        <w:adjustRightInd w:val="0"/>
        <w:spacing w:after="0" w:line="240" w:lineRule="auto"/>
        <w:rPr>
          <w:rFonts w:ascii="ArialMT" w:hAnsi="ArialMT" w:cs="ArialMT"/>
        </w:rPr>
      </w:pPr>
      <w:r>
        <w:rPr>
          <w:rFonts w:ascii="Arial-BoldMT" w:hAnsi="Arial-BoldMT" w:cs="Arial-BoldMT"/>
          <w:b/>
          <w:bCs/>
        </w:rPr>
        <w:t xml:space="preserve"> </w:t>
      </w:r>
      <w:proofErr w:type="gramStart"/>
      <w:r>
        <w:rPr>
          <w:rFonts w:ascii="ArialMT" w:hAnsi="ArialMT" w:cs="ArialMT"/>
        </w:rPr>
        <w:t xml:space="preserve">Advice of Conrad von </w:t>
      </w:r>
      <w:proofErr w:type="spellStart"/>
      <w:r>
        <w:rPr>
          <w:rFonts w:ascii="ArialMT" w:hAnsi="ArialMT" w:cs="ArialMT"/>
        </w:rPr>
        <w:t>Hötzendorf</w:t>
      </w:r>
      <w:proofErr w:type="spellEnd"/>
      <w:r>
        <w:rPr>
          <w:rFonts w:ascii="ArialMT" w:hAnsi="ArialMT" w:cs="ArialMT"/>
        </w:rPr>
        <w:t xml:space="preserve"> to the Austro-Hungarian government after the assassination of Franz Ferdinand in 1914.</w:t>
      </w:r>
      <w:proofErr w:type="gramEnd"/>
      <w:r>
        <w:rPr>
          <w:rFonts w:ascii="ArialMT" w:hAnsi="ArialMT" w:cs="ArialMT"/>
        </w:rPr>
        <w:t xml:space="preserve"> Von </w:t>
      </w:r>
      <w:proofErr w:type="spellStart"/>
      <w:r>
        <w:rPr>
          <w:rFonts w:ascii="ArialMT" w:hAnsi="ArialMT" w:cs="ArialMT"/>
        </w:rPr>
        <w:t>Hötzendorf</w:t>
      </w:r>
      <w:proofErr w:type="spellEnd"/>
      <w:r>
        <w:rPr>
          <w:rFonts w:ascii="ArialMT" w:hAnsi="ArialMT" w:cs="ArialMT"/>
        </w:rPr>
        <w:t xml:space="preserve"> was a senior military officer and leader of the war party in Austria-Hungary.</w:t>
      </w:r>
    </w:p>
    <w:p w:rsidR="00805F82" w:rsidRDefault="00805F82" w:rsidP="00805F82">
      <w:pPr>
        <w:autoSpaceDE w:val="0"/>
        <w:autoSpaceDN w:val="0"/>
        <w:adjustRightInd w:val="0"/>
        <w:spacing w:after="0" w:line="240" w:lineRule="auto"/>
        <w:rPr>
          <w:rFonts w:ascii="ArialMT" w:hAnsi="ArialMT" w:cs="ArialMT"/>
        </w:rPr>
      </w:pPr>
    </w:p>
    <w:p w:rsidR="00805F82" w:rsidRDefault="00805F82" w:rsidP="00805F82">
      <w:pPr>
        <w:autoSpaceDE w:val="0"/>
        <w:autoSpaceDN w:val="0"/>
        <w:adjustRightInd w:val="0"/>
        <w:spacing w:after="0" w:line="240" w:lineRule="auto"/>
        <w:rPr>
          <w:rFonts w:ascii="ArialMT" w:hAnsi="ArialMT" w:cs="ArialMT"/>
          <w:i/>
        </w:rPr>
      </w:pPr>
      <w:r>
        <w:rPr>
          <w:rFonts w:ascii="ArialMT" w:hAnsi="ArialMT" w:cs="ArialMT"/>
          <w:i/>
        </w:rPr>
        <w:t>This is not the crime of a single extremist: the assassination represents Serbia’s declaration of war on Austria-Hungary. Austria-Hungary must go to war against Serbia.</w:t>
      </w:r>
    </w:p>
    <w:p w:rsidR="00805F82" w:rsidRDefault="00805F82" w:rsidP="00805F82">
      <w:pPr>
        <w:autoSpaceDE w:val="0"/>
        <w:autoSpaceDN w:val="0"/>
        <w:adjustRightInd w:val="0"/>
        <w:spacing w:after="0" w:line="240" w:lineRule="auto"/>
        <w:rPr>
          <w:rFonts w:ascii="Arial" w:hAnsi="Arial" w:cs="Arial"/>
          <w:b/>
          <w:sz w:val="28"/>
          <w:szCs w:val="28"/>
          <w:u w:val="single"/>
        </w:rPr>
      </w:pP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 xml:space="preserve">Study </w:t>
      </w:r>
      <w:r>
        <w:rPr>
          <w:rFonts w:ascii="Arial-BoldMT" w:hAnsi="Arial-BoldMT" w:cs="Arial-BoldMT"/>
          <w:b/>
          <w:bCs/>
        </w:rPr>
        <w:t>Source A</w:t>
      </w:r>
      <w:r>
        <w:rPr>
          <w:rFonts w:ascii="ArialMT" w:hAnsi="ArialMT" w:cs="ArialMT"/>
        </w:rPr>
        <w:t>.</w:t>
      </w:r>
    </w:p>
    <w:p w:rsidR="00805F82" w:rsidRDefault="00805F82" w:rsidP="00805F82">
      <w:pPr>
        <w:autoSpaceDE w:val="0"/>
        <w:autoSpaceDN w:val="0"/>
        <w:adjustRightInd w:val="0"/>
        <w:spacing w:after="0" w:line="240" w:lineRule="auto"/>
        <w:rPr>
          <w:rFonts w:ascii="ArialMT" w:hAnsi="ArialMT" w:cs="ArialMT"/>
        </w:rPr>
      </w:pPr>
      <w:r>
        <w:rPr>
          <w:rFonts w:ascii="Arial-BoldMT" w:hAnsi="Arial-BoldMT" w:cs="Arial-BoldMT"/>
          <w:b/>
          <w:bCs/>
        </w:rPr>
        <w:t xml:space="preserve">Source A </w:t>
      </w:r>
      <w:r>
        <w:rPr>
          <w:rFonts w:ascii="ArialMT" w:hAnsi="ArialMT" w:cs="ArialMT"/>
        </w:rPr>
        <w:t>suggests a reason why Austria-Hungary should declare war on Serbia in</w:t>
      </w: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1914.</w:t>
      </w: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Do you agree that this was the main reason Austria-Hungary went to war against Serbia in 1914?</w:t>
      </w:r>
    </w:p>
    <w:p w:rsidR="00805F82" w:rsidRDefault="00805F82" w:rsidP="00805F82">
      <w:pPr>
        <w:autoSpaceDE w:val="0"/>
        <w:autoSpaceDN w:val="0"/>
        <w:adjustRightInd w:val="0"/>
        <w:spacing w:after="0" w:line="240" w:lineRule="auto"/>
        <w:rPr>
          <w:rFonts w:ascii="Arial-ItalicMT" w:hAnsi="Arial-ItalicMT" w:cs="Arial-ItalicMT"/>
          <w:i/>
          <w:iCs/>
        </w:rPr>
      </w:pPr>
      <w:r>
        <w:rPr>
          <w:rFonts w:ascii="ArialMT" w:hAnsi="ArialMT" w:cs="ArialMT"/>
        </w:rPr>
        <w:t xml:space="preserve">Explain your answer by referring to the purpose of the source, as well as using its content </w:t>
      </w:r>
      <w:r>
        <w:rPr>
          <w:rFonts w:ascii="Arial-BoldMT" w:hAnsi="Arial-BoldMT" w:cs="Arial-BoldMT"/>
          <w:b/>
          <w:bCs/>
        </w:rPr>
        <w:t>and your knowledge</w:t>
      </w:r>
      <w:r>
        <w:rPr>
          <w:rFonts w:ascii="ArialMT" w:hAnsi="ArialMT" w:cs="ArialMT"/>
        </w:rPr>
        <w:t xml:space="preserve">. </w:t>
      </w:r>
      <w:r>
        <w:rPr>
          <w:rFonts w:ascii="Arial-ItalicMT" w:hAnsi="Arial-ItalicMT" w:cs="Arial-ItalicMT"/>
          <w:i/>
          <w:iCs/>
        </w:rPr>
        <w:t>(6 marks)</w:t>
      </w:r>
    </w:p>
    <w:p w:rsidR="00805F82" w:rsidRDefault="00805F82" w:rsidP="00805F82">
      <w:pPr>
        <w:autoSpaceDE w:val="0"/>
        <w:autoSpaceDN w:val="0"/>
        <w:adjustRightInd w:val="0"/>
        <w:spacing w:after="0" w:line="240" w:lineRule="auto"/>
        <w:rPr>
          <w:rFonts w:ascii="Arial-ItalicMT" w:hAnsi="Arial-ItalicMT" w:cs="Arial-ItalicMT"/>
          <w:i/>
          <w:iCs/>
        </w:rPr>
      </w:pPr>
    </w:p>
    <w:p w:rsidR="00805F82" w:rsidRDefault="00805F82" w:rsidP="00805F82">
      <w:pPr>
        <w:pStyle w:val="ListParagraph"/>
        <w:numPr>
          <w:ilvl w:val="0"/>
          <w:numId w:val="25"/>
        </w:numPr>
        <w:autoSpaceDE w:val="0"/>
        <w:autoSpaceDN w:val="0"/>
        <w:adjustRightInd w:val="0"/>
        <w:spacing w:after="0" w:line="240" w:lineRule="auto"/>
        <w:rPr>
          <w:rFonts w:ascii="ArialMT" w:hAnsi="ArialMT" w:cs="ArialMT"/>
        </w:rPr>
      </w:pPr>
      <w:r>
        <w:rPr>
          <w:rFonts w:ascii="Arial-BoldMT" w:hAnsi="Arial-BoldMT" w:cs="Arial-BoldMT"/>
          <w:b/>
          <w:bCs/>
        </w:rPr>
        <w:t>Source A</w:t>
      </w: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A postcard published in Britain in 1914. The person in the bath is Kaiser Wilhelm II of Germany.</w:t>
      </w: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noProof/>
          <w:lang w:eastAsia="en-GB"/>
        </w:rPr>
        <w:drawing>
          <wp:inline distT="0" distB="0" distL="0" distR="0">
            <wp:extent cx="3032125" cy="1972945"/>
            <wp:effectExtent l="0" t="0" r="0" b="825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2125" cy="1972945"/>
                    </a:xfrm>
                    <a:prstGeom prst="rect">
                      <a:avLst/>
                    </a:prstGeom>
                    <a:noFill/>
                    <a:ln>
                      <a:noFill/>
                    </a:ln>
                  </pic:spPr>
                </pic:pic>
              </a:graphicData>
            </a:graphic>
          </wp:inline>
        </w:drawing>
      </w:r>
    </w:p>
    <w:p w:rsidR="00805F82" w:rsidRDefault="00805F82" w:rsidP="00805F82">
      <w:pPr>
        <w:autoSpaceDE w:val="0"/>
        <w:autoSpaceDN w:val="0"/>
        <w:adjustRightInd w:val="0"/>
        <w:spacing w:after="0" w:line="240" w:lineRule="auto"/>
        <w:rPr>
          <w:rFonts w:ascii="ArialMT" w:hAnsi="ArialMT" w:cs="ArialMT"/>
        </w:rPr>
      </w:pPr>
    </w:p>
    <w:p w:rsidR="00805F82" w:rsidRDefault="00805F82" w:rsidP="00805F82">
      <w:pPr>
        <w:autoSpaceDE w:val="0"/>
        <w:autoSpaceDN w:val="0"/>
        <w:adjustRightInd w:val="0"/>
        <w:spacing w:after="0" w:line="240" w:lineRule="auto"/>
        <w:rPr>
          <w:rFonts w:ascii="ArialMT" w:hAnsi="ArialMT" w:cs="ArialMT"/>
        </w:rPr>
      </w:pPr>
    </w:p>
    <w:p w:rsidR="00805F82" w:rsidRDefault="00805F82" w:rsidP="00805F82">
      <w:pPr>
        <w:autoSpaceDE w:val="0"/>
        <w:autoSpaceDN w:val="0"/>
        <w:adjustRightInd w:val="0"/>
        <w:spacing w:after="0" w:line="240" w:lineRule="auto"/>
        <w:rPr>
          <w:rFonts w:ascii="ArialMT" w:hAnsi="ArialMT" w:cs="ArialMT"/>
        </w:rPr>
      </w:pP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 xml:space="preserve">Study </w:t>
      </w:r>
      <w:r>
        <w:rPr>
          <w:rFonts w:ascii="Arial-BoldMT" w:hAnsi="Arial-BoldMT" w:cs="Arial-BoldMT"/>
          <w:b/>
          <w:bCs/>
        </w:rPr>
        <w:t>Source A</w:t>
      </w:r>
      <w:r>
        <w:rPr>
          <w:rFonts w:ascii="ArialMT" w:hAnsi="ArialMT" w:cs="ArialMT"/>
        </w:rPr>
        <w:t>.</w:t>
      </w:r>
    </w:p>
    <w:p w:rsidR="00805F82" w:rsidRDefault="00805F82" w:rsidP="00805F82">
      <w:pPr>
        <w:autoSpaceDE w:val="0"/>
        <w:autoSpaceDN w:val="0"/>
        <w:adjustRightInd w:val="0"/>
        <w:spacing w:after="0" w:line="240" w:lineRule="auto"/>
        <w:rPr>
          <w:rFonts w:ascii="ArialMT" w:hAnsi="ArialMT" w:cs="ArialMT"/>
        </w:rPr>
      </w:pPr>
      <w:r>
        <w:rPr>
          <w:rFonts w:ascii="Arial-BoldMT" w:hAnsi="Arial-BoldMT" w:cs="Arial-BoldMT"/>
          <w:b/>
          <w:bCs/>
        </w:rPr>
        <w:t xml:space="preserve">Source A </w:t>
      </w:r>
      <w:r>
        <w:rPr>
          <w:rFonts w:ascii="ArialMT" w:hAnsi="ArialMT" w:cs="ArialMT"/>
        </w:rPr>
        <w:t>suggests a reason why Britain went to war against Germany in 1914.</w:t>
      </w: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Do you agree that this was the main reason why Britain went to war against Germany in 1914?</w:t>
      </w: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 xml:space="preserve">Explain your answer by referring to the purpose of the source, as well as using its content </w:t>
      </w:r>
      <w:r>
        <w:rPr>
          <w:rFonts w:ascii="Arial-BoldMT" w:hAnsi="Arial-BoldMT" w:cs="Arial-BoldMT"/>
          <w:b/>
          <w:bCs/>
        </w:rPr>
        <w:t>and your knowledge</w:t>
      </w:r>
      <w:r>
        <w:rPr>
          <w:rFonts w:ascii="ArialMT" w:hAnsi="ArialMT" w:cs="ArialMT"/>
        </w:rPr>
        <w:t xml:space="preserve">. </w:t>
      </w:r>
      <w:r>
        <w:rPr>
          <w:rFonts w:ascii="Arial-ItalicMT" w:hAnsi="Arial-ItalicMT" w:cs="Arial-ItalicMT"/>
          <w:i/>
          <w:iCs/>
        </w:rPr>
        <w:t>(6 marks)</w:t>
      </w:r>
    </w:p>
    <w:p w:rsidR="00805F82" w:rsidRDefault="00805F82" w:rsidP="00805F82">
      <w:pPr>
        <w:autoSpaceDE w:val="0"/>
        <w:autoSpaceDN w:val="0"/>
        <w:adjustRightInd w:val="0"/>
        <w:spacing w:after="0" w:line="240" w:lineRule="auto"/>
        <w:rPr>
          <w:rFonts w:ascii="ArialMT" w:hAnsi="ArialMT" w:cs="ArialMT"/>
        </w:rPr>
      </w:pPr>
    </w:p>
    <w:p w:rsidR="00805F82" w:rsidRDefault="00805F82" w:rsidP="00805F82">
      <w:pPr>
        <w:pStyle w:val="ListParagraph"/>
        <w:numPr>
          <w:ilvl w:val="0"/>
          <w:numId w:val="25"/>
        </w:numPr>
        <w:autoSpaceDE w:val="0"/>
        <w:autoSpaceDN w:val="0"/>
        <w:adjustRightInd w:val="0"/>
        <w:spacing w:after="0" w:line="240" w:lineRule="auto"/>
        <w:rPr>
          <w:rFonts w:ascii="Arial-ItalicMT" w:hAnsi="Arial-ItalicMT" w:cs="Arial-ItalicMT"/>
          <w:i/>
          <w:iCs/>
        </w:rPr>
      </w:pPr>
      <w:r>
        <w:rPr>
          <w:rFonts w:ascii="Arial-BoldMT" w:hAnsi="Arial-BoldMT" w:cs="Arial-BoldMT"/>
          <w:b/>
          <w:bCs/>
        </w:rPr>
        <w:t xml:space="preserve">Source A </w:t>
      </w:r>
    </w:p>
    <w:p w:rsidR="00805F82" w:rsidRDefault="00805F82" w:rsidP="00805F82">
      <w:pPr>
        <w:autoSpaceDE w:val="0"/>
        <w:autoSpaceDN w:val="0"/>
        <w:adjustRightInd w:val="0"/>
        <w:spacing w:after="0" w:line="240" w:lineRule="auto"/>
        <w:rPr>
          <w:rFonts w:ascii="Arial-ItalicMT" w:hAnsi="Arial-ItalicMT" w:cs="Arial-ItalicMT"/>
          <w:i/>
          <w:iCs/>
        </w:rPr>
      </w:pPr>
      <w:r>
        <w:rPr>
          <w:rFonts w:ascii="ArialMT" w:hAnsi="ArialMT" w:cs="ArialMT"/>
        </w:rPr>
        <w:t xml:space="preserve">From an interview given by Kaiser Wilhelm II to the British newspaper, </w:t>
      </w:r>
      <w:r>
        <w:rPr>
          <w:rFonts w:ascii="Arial-ItalicMT" w:hAnsi="Arial-ItalicMT" w:cs="Arial-ItalicMT"/>
          <w:i/>
          <w:iCs/>
        </w:rPr>
        <w:t>The Daily Telegraph</w:t>
      </w:r>
      <w:r>
        <w:rPr>
          <w:rFonts w:ascii="ArialMT" w:hAnsi="ArialMT" w:cs="ArialMT"/>
        </w:rPr>
        <w:t>, published in October 1908.</w:t>
      </w:r>
    </w:p>
    <w:p w:rsidR="00805F82" w:rsidRDefault="00805F82" w:rsidP="00805F82">
      <w:pPr>
        <w:autoSpaceDE w:val="0"/>
        <w:autoSpaceDN w:val="0"/>
        <w:adjustRightInd w:val="0"/>
        <w:spacing w:after="0" w:line="240" w:lineRule="auto"/>
        <w:rPr>
          <w:rFonts w:ascii="ArialMT" w:hAnsi="ArialMT" w:cs="ArialMT"/>
        </w:rPr>
      </w:pPr>
    </w:p>
    <w:p w:rsidR="00805F82" w:rsidRDefault="00805F82" w:rsidP="00805F82">
      <w:pPr>
        <w:autoSpaceDE w:val="0"/>
        <w:autoSpaceDN w:val="0"/>
        <w:adjustRightInd w:val="0"/>
        <w:spacing w:after="0" w:line="240" w:lineRule="auto"/>
        <w:jc w:val="center"/>
        <w:rPr>
          <w:rFonts w:ascii="ArialMT" w:hAnsi="ArialMT" w:cs="ArialMT"/>
          <w:i/>
        </w:rPr>
      </w:pPr>
      <w:r>
        <w:rPr>
          <w:rFonts w:ascii="ArialMT" w:hAnsi="ArialMT" w:cs="ArialMT"/>
          <w:i/>
        </w:rPr>
        <w:t>My heart is set upon peace and it is one of my dearest wishes to live on the best terms with Britain. I have said time after time that I am a friend of Britain.</w:t>
      </w:r>
    </w:p>
    <w:p w:rsidR="00805F82" w:rsidRDefault="00805F82" w:rsidP="00805F82">
      <w:pPr>
        <w:autoSpaceDE w:val="0"/>
        <w:autoSpaceDN w:val="0"/>
        <w:adjustRightInd w:val="0"/>
        <w:spacing w:after="0" w:line="240" w:lineRule="auto"/>
        <w:rPr>
          <w:rFonts w:ascii="ArialMT" w:hAnsi="ArialMT" w:cs="ArialMT"/>
        </w:rPr>
      </w:pP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 xml:space="preserve">Study </w:t>
      </w:r>
      <w:r>
        <w:rPr>
          <w:rFonts w:ascii="Arial-BoldMT" w:hAnsi="Arial-BoldMT" w:cs="Arial-BoldMT"/>
          <w:b/>
          <w:bCs/>
        </w:rPr>
        <w:t>Source A</w:t>
      </w:r>
      <w:r>
        <w:rPr>
          <w:rFonts w:ascii="ArialMT" w:hAnsi="ArialMT" w:cs="ArialMT"/>
        </w:rPr>
        <w:t>.</w:t>
      </w:r>
    </w:p>
    <w:p w:rsidR="00805F82" w:rsidRDefault="00805F82" w:rsidP="00805F82">
      <w:pPr>
        <w:autoSpaceDE w:val="0"/>
        <w:autoSpaceDN w:val="0"/>
        <w:adjustRightInd w:val="0"/>
        <w:spacing w:after="0" w:line="240" w:lineRule="auto"/>
        <w:rPr>
          <w:rFonts w:ascii="ArialMT" w:hAnsi="ArialMT" w:cs="ArialMT"/>
        </w:rPr>
      </w:pPr>
      <w:r>
        <w:rPr>
          <w:rFonts w:ascii="Arial-BoldMT" w:hAnsi="Arial-BoldMT" w:cs="Arial-BoldMT"/>
          <w:b/>
          <w:bCs/>
        </w:rPr>
        <w:t xml:space="preserve">Source A </w:t>
      </w:r>
      <w:r>
        <w:rPr>
          <w:rFonts w:ascii="ArialMT" w:hAnsi="ArialMT" w:cs="ArialMT"/>
        </w:rPr>
        <w:t>suggests that Kaiser Wilhelm II’s main aim in his foreign policy was to stay friendly with Britain.</w:t>
      </w: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Do you agree that this was the Kaiser’s main aim in his foreign policy?</w:t>
      </w:r>
    </w:p>
    <w:p w:rsidR="00805F82" w:rsidRDefault="00805F82" w:rsidP="00805F82">
      <w:pPr>
        <w:autoSpaceDE w:val="0"/>
        <w:autoSpaceDN w:val="0"/>
        <w:adjustRightInd w:val="0"/>
        <w:spacing w:after="0" w:line="240" w:lineRule="auto"/>
        <w:rPr>
          <w:rFonts w:ascii="ArialMT" w:hAnsi="ArialMT" w:cs="ArialMT"/>
        </w:rPr>
      </w:pPr>
      <w:r>
        <w:rPr>
          <w:rFonts w:ascii="ArialMT" w:hAnsi="ArialMT" w:cs="ArialMT"/>
        </w:rPr>
        <w:t xml:space="preserve">Explain your answer by referring to the purpose of the source, as well as using its content </w:t>
      </w:r>
      <w:r>
        <w:rPr>
          <w:rFonts w:ascii="Arial-BoldMT" w:hAnsi="Arial-BoldMT" w:cs="Arial-BoldMT"/>
          <w:b/>
          <w:bCs/>
        </w:rPr>
        <w:t>and your knowledge</w:t>
      </w:r>
      <w:r>
        <w:rPr>
          <w:rFonts w:ascii="ArialMT" w:hAnsi="ArialMT" w:cs="ArialMT"/>
        </w:rPr>
        <w:t xml:space="preserve">. </w:t>
      </w:r>
      <w:r>
        <w:rPr>
          <w:rFonts w:ascii="Arial-ItalicMT" w:hAnsi="Arial-ItalicMT" w:cs="Arial-ItalicMT"/>
          <w:i/>
          <w:iCs/>
        </w:rPr>
        <w:t>(6 marks)</w:t>
      </w:r>
    </w:p>
    <w:p w:rsidR="00CC1A81" w:rsidRPr="00805F82" w:rsidRDefault="00CC1A81" w:rsidP="00805F82">
      <w:pPr>
        <w:rPr>
          <w:lang w:val="en-US" w:eastAsia="ja-JP"/>
        </w:rPr>
      </w:pPr>
    </w:p>
    <w:sectPr w:rsidR="00CC1A81" w:rsidRPr="00805F82" w:rsidSect="0052400E">
      <w:pgSz w:w="11906" w:h="16838"/>
      <w:pgMar w:top="993" w:right="1440" w:bottom="851"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038" w:rsidRDefault="00F60038" w:rsidP="00A54DF3">
      <w:pPr>
        <w:spacing w:after="0" w:line="240" w:lineRule="auto"/>
      </w:pPr>
      <w:r>
        <w:separator/>
      </w:r>
    </w:p>
  </w:endnote>
  <w:endnote w:type="continuationSeparator" w:id="0">
    <w:p w:rsidR="00F60038" w:rsidRDefault="00F60038" w:rsidP="00A54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038" w:rsidRDefault="00F60038" w:rsidP="00A54DF3">
      <w:pPr>
        <w:spacing w:after="0" w:line="240" w:lineRule="auto"/>
      </w:pPr>
      <w:r>
        <w:separator/>
      </w:r>
    </w:p>
  </w:footnote>
  <w:footnote w:type="continuationSeparator" w:id="0">
    <w:p w:rsidR="00F60038" w:rsidRDefault="00F60038" w:rsidP="00A54D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C4EE1"/>
    <w:multiLevelType w:val="hybridMultilevel"/>
    <w:tmpl w:val="18D28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B114A2"/>
    <w:multiLevelType w:val="hybridMultilevel"/>
    <w:tmpl w:val="8C7E3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184A9C"/>
    <w:multiLevelType w:val="hybridMultilevel"/>
    <w:tmpl w:val="33BC24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4A1BCA"/>
    <w:multiLevelType w:val="hybridMultilevel"/>
    <w:tmpl w:val="A2C8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7062ED"/>
    <w:multiLevelType w:val="hybridMultilevel"/>
    <w:tmpl w:val="2D26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D65B24"/>
    <w:multiLevelType w:val="hybridMultilevel"/>
    <w:tmpl w:val="D5803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AD6D2D"/>
    <w:multiLevelType w:val="hybridMultilevel"/>
    <w:tmpl w:val="A1AA8B28"/>
    <w:lvl w:ilvl="0" w:tplc="ED683EE0">
      <w:start w:val="4"/>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nsid w:val="2D717C80"/>
    <w:multiLevelType w:val="hybridMultilevel"/>
    <w:tmpl w:val="74E023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A41AE7"/>
    <w:multiLevelType w:val="hybridMultilevel"/>
    <w:tmpl w:val="7100A8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697AFB"/>
    <w:multiLevelType w:val="hybridMultilevel"/>
    <w:tmpl w:val="74E023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9740C3"/>
    <w:multiLevelType w:val="hybridMultilevel"/>
    <w:tmpl w:val="4F024EF4"/>
    <w:lvl w:ilvl="0" w:tplc="8DB627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9F7567"/>
    <w:multiLevelType w:val="hybridMultilevel"/>
    <w:tmpl w:val="9F52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0A3C25"/>
    <w:multiLevelType w:val="hybridMultilevel"/>
    <w:tmpl w:val="4412D1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3066CF"/>
    <w:multiLevelType w:val="hybridMultilevel"/>
    <w:tmpl w:val="DA045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425EF2"/>
    <w:multiLevelType w:val="hybridMultilevel"/>
    <w:tmpl w:val="584CD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9E22FCA"/>
    <w:multiLevelType w:val="hybridMultilevel"/>
    <w:tmpl w:val="24F4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8A1FD1"/>
    <w:multiLevelType w:val="hybridMultilevel"/>
    <w:tmpl w:val="2EBEA6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5283207E"/>
    <w:multiLevelType w:val="hybridMultilevel"/>
    <w:tmpl w:val="5C8E1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676079"/>
    <w:multiLevelType w:val="hybridMultilevel"/>
    <w:tmpl w:val="8EBC55F8"/>
    <w:lvl w:ilvl="0" w:tplc="A88EF076">
      <w:start w:val="1"/>
      <w:numFmt w:val="lowerLetter"/>
      <w:lvlText w:val="%1)"/>
      <w:lvlJc w:val="left"/>
      <w:pPr>
        <w:ind w:left="720" w:hanging="360"/>
      </w:pPr>
      <w:rPr>
        <w:rFonts w:ascii="Arial-BoldMT" w:hAnsi="Arial-BoldMT" w:cs="Arial-BoldMT"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614E2FA1"/>
    <w:multiLevelType w:val="hybridMultilevel"/>
    <w:tmpl w:val="DB4A27E2"/>
    <w:lvl w:ilvl="0" w:tplc="8DB627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1C43336"/>
    <w:multiLevelType w:val="hybridMultilevel"/>
    <w:tmpl w:val="BDE8F4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77922DA"/>
    <w:multiLevelType w:val="hybridMultilevel"/>
    <w:tmpl w:val="5B4C0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B51173D"/>
    <w:multiLevelType w:val="hybridMultilevel"/>
    <w:tmpl w:val="721C3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C0D4D09"/>
    <w:multiLevelType w:val="hybridMultilevel"/>
    <w:tmpl w:val="18D28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C5B77A6"/>
    <w:multiLevelType w:val="hybridMultilevel"/>
    <w:tmpl w:val="FEC8C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5"/>
  </w:num>
  <w:num w:numId="3">
    <w:abstractNumId w:val="13"/>
  </w:num>
  <w:num w:numId="4">
    <w:abstractNumId w:val="17"/>
  </w:num>
  <w:num w:numId="5">
    <w:abstractNumId w:val="20"/>
  </w:num>
  <w:num w:numId="6">
    <w:abstractNumId w:val="10"/>
  </w:num>
  <w:num w:numId="7">
    <w:abstractNumId w:val="3"/>
  </w:num>
  <w:num w:numId="8">
    <w:abstractNumId w:val="19"/>
  </w:num>
  <w:num w:numId="9">
    <w:abstractNumId w:val="24"/>
  </w:num>
  <w:num w:numId="10">
    <w:abstractNumId w:val="1"/>
  </w:num>
  <w:num w:numId="11">
    <w:abstractNumId w:val="22"/>
  </w:num>
  <w:num w:numId="12">
    <w:abstractNumId w:val="14"/>
  </w:num>
  <w:num w:numId="13">
    <w:abstractNumId w:val="12"/>
  </w:num>
  <w:num w:numId="14">
    <w:abstractNumId w:val="0"/>
  </w:num>
  <w:num w:numId="15">
    <w:abstractNumId w:val="23"/>
  </w:num>
  <w:num w:numId="16">
    <w:abstractNumId w:val="21"/>
  </w:num>
  <w:num w:numId="17">
    <w:abstractNumId w:val="5"/>
  </w:num>
  <w:num w:numId="18">
    <w:abstractNumId w:val="8"/>
  </w:num>
  <w:num w:numId="19">
    <w:abstractNumId w:val="2"/>
  </w:num>
  <w:num w:numId="20">
    <w:abstractNumId w:val="9"/>
  </w:num>
  <w:num w:numId="21">
    <w:abstractNumId w:val="11"/>
  </w:num>
  <w:num w:numId="22">
    <w:abstractNumId w:val="7"/>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DF3"/>
    <w:rsid w:val="00036729"/>
    <w:rsid w:val="000622E7"/>
    <w:rsid w:val="000675C7"/>
    <w:rsid w:val="00085439"/>
    <w:rsid w:val="000B2A70"/>
    <w:rsid w:val="00253098"/>
    <w:rsid w:val="00253FB7"/>
    <w:rsid w:val="0030204C"/>
    <w:rsid w:val="00305DDE"/>
    <w:rsid w:val="00407F2C"/>
    <w:rsid w:val="0052400E"/>
    <w:rsid w:val="00590C60"/>
    <w:rsid w:val="007A1232"/>
    <w:rsid w:val="00805F82"/>
    <w:rsid w:val="00941AAA"/>
    <w:rsid w:val="009F2FAB"/>
    <w:rsid w:val="00A54DF3"/>
    <w:rsid w:val="00B12D67"/>
    <w:rsid w:val="00B67778"/>
    <w:rsid w:val="00B85354"/>
    <w:rsid w:val="00C00643"/>
    <w:rsid w:val="00C93B9D"/>
    <w:rsid w:val="00CC1A81"/>
    <w:rsid w:val="00EC30C1"/>
    <w:rsid w:val="00F0680B"/>
    <w:rsid w:val="00F60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535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B853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DF3"/>
    <w:rPr>
      <w:rFonts w:ascii="Tahoma" w:hAnsi="Tahoma" w:cs="Tahoma"/>
      <w:sz w:val="16"/>
      <w:szCs w:val="16"/>
    </w:rPr>
  </w:style>
  <w:style w:type="paragraph" w:styleId="Header">
    <w:name w:val="header"/>
    <w:basedOn w:val="Normal"/>
    <w:link w:val="HeaderChar"/>
    <w:uiPriority w:val="99"/>
    <w:unhideWhenUsed/>
    <w:rsid w:val="00A5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DF3"/>
  </w:style>
  <w:style w:type="paragraph" w:styleId="Footer">
    <w:name w:val="footer"/>
    <w:basedOn w:val="Normal"/>
    <w:link w:val="FooterChar"/>
    <w:uiPriority w:val="99"/>
    <w:unhideWhenUsed/>
    <w:rsid w:val="00A54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DF3"/>
  </w:style>
  <w:style w:type="paragraph" w:styleId="Title">
    <w:name w:val="Title"/>
    <w:basedOn w:val="Normal"/>
    <w:next w:val="Normal"/>
    <w:link w:val="TitleChar"/>
    <w:uiPriority w:val="10"/>
    <w:qFormat/>
    <w:rsid w:val="009F2F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2FAB"/>
    <w:rPr>
      <w:rFonts w:asciiTheme="majorHAnsi" w:eastAsiaTheme="majorEastAsia" w:hAnsiTheme="majorHAnsi" w:cstheme="majorBidi"/>
      <w:color w:val="17365D" w:themeColor="text2" w:themeShade="BF"/>
      <w:spacing w:val="5"/>
      <w:kern w:val="28"/>
      <w:sz w:val="52"/>
      <w:szCs w:val="52"/>
    </w:rPr>
  </w:style>
  <w:style w:type="table" w:customStyle="1" w:styleId="TableGrid2">
    <w:name w:val="Table Grid2"/>
    <w:basedOn w:val="TableNormal"/>
    <w:next w:val="TableGrid"/>
    <w:uiPriority w:val="59"/>
    <w:rsid w:val="009F2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F2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2FAB"/>
    <w:pPr>
      <w:ind w:left="720"/>
      <w:contextualSpacing/>
    </w:pPr>
  </w:style>
  <w:style w:type="character" w:customStyle="1" w:styleId="Heading1Char">
    <w:name w:val="Heading 1 Char"/>
    <w:basedOn w:val="DefaultParagraphFont"/>
    <w:link w:val="Heading1"/>
    <w:uiPriority w:val="9"/>
    <w:rsid w:val="00B85354"/>
    <w:rPr>
      <w:rFonts w:asciiTheme="majorHAnsi" w:eastAsiaTheme="majorEastAsia" w:hAnsiTheme="majorHAnsi" w:cstheme="majorBidi"/>
      <w:b/>
      <w:bCs/>
      <w:color w:val="365F91" w:themeColor="accent1" w:themeShade="BF"/>
      <w:sz w:val="28"/>
      <w:szCs w:val="28"/>
      <w:lang w:val="en-US" w:eastAsia="ja-JP"/>
    </w:rPr>
  </w:style>
  <w:style w:type="character" w:customStyle="1" w:styleId="Heading2Char">
    <w:name w:val="Heading 2 Char"/>
    <w:basedOn w:val="DefaultParagraphFont"/>
    <w:link w:val="Heading2"/>
    <w:uiPriority w:val="9"/>
    <w:rsid w:val="00B8535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067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B2A70"/>
    <w:rPr>
      <w:color w:val="0000FF"/>
      <w:u w:val="single"/>
    </w:rPr>
  </w:style>
  <w:style w:type="paragraph" w:customStyle="1" w:styleId="style3">
    <w:name w:val="style3"/>
    <w:basedOn w:val="Normal"/>
    <w:rsid w:val="000B2A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31">
    <w:name w:val="style31"/>
    <w:basedOn w:val="DefaultParagraphFont"/>
    <w:rsid w:val="000B2A7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535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B853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DF3"/>
    <w:rPr>
      <w:rFonts w:ascii="Tahoma" w:hAnsi="Tahoma" w:cs="Tahoma"/>
      <w:sz w:val="16"/>
      <w:szCs w:val="16"/>
    </w:rPr>
  </w:style>
  <w:style w:type="paragraph" w:styleId="Header">
    <w:name w:val="header"/>
    <w:basedOn w:val="Normal"/>
    <w:link w:val="HeaderChar"/>
    <w:uiPriority w:val="99"/>
    <w:unhideWhenUsed/>
    <w:rsid w:val="00A5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DF3"/>
  </w:style>
  <w:style w:type="paragraph" w:styleId="Footer">
    <w:name w:val="footer"/>
    <w:basedOn w:val="Normal"/>
    <w:link w:val="FooterChar"/>
    <w:uiPriority w:val="99"/>
    <w:unhideWhenUsed/>
    <w:rsid w:val="00A54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DF3"/>
  </w:style>
  <w:style w:type="paragraph" w:styleId="Title">
    <w:name w:val="Title"/>
    <w:basedOn w:val="Normal"/>
    <w:next w:val="Normal"/>
    <w:link w:val="TitleChar"/>
    <w:uiPriority w:val="10"/>
    <w:qFormat/>
    <w:rsid w:val="009F2F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2FAB"/>
    <w:rPr>
      <w:rFonts w:asciiTheme="majorHAnsi" w:eastAsiaTheme="majorEastAsia" w:hAnsiTheme="majorHAnsi" w:cstheme="majorBidi"/>
      <w:color w:val="17365D" w:themeColor="text2" w:themeShade="BF"/>
      <w:spacing w:val="5"/>
      <w:kern w:val="28"/>
      <w:sz w:val="52"/>
      <w:szCs w:val="52"/>
    </w:rPr>
  </w:style>
  <w:style w:type="table" w:customStyle="1" w:styleId="TableGrid2">
    <w:name w:val="Table Grid2"/>
    <w:basedOn w:val="TableNormal"/>
    <w:next w:val="TableGrid"/>
    <w:uiPriority w:val="59"/>
    <w:rsid w:val="009F2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F2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2FAB"/>
    <w:pPr>
      <w:ind w:left="720"/>
      <w:contextualSpacing/>
    </w:pPr>
  </w:style>
  <w:style w:type="character" w:customStyle="1" w:styleId="Heading1Char">
    <w:name w:val="Heading 1 Char"/>
    <w:basedOn w:val="DefaultParagraphFont"/>
    <w:link w:val="Heading1"/>
    <w:uiPriority w:val="9"/>
    <w:rsid w:val="00B85354"/>
    <w:rPr>
      <w:rFonts w:asciiTheme="majorHAnsi" w:eastAsiaTheme="majorEastAsia" w:hAnsiTheme="majorHAnsi" w:cstheme="majorBidi"/>
      <w:b/>
      <w:bCs/>
      <w:color w:val="365F91" w:themeColor="accent1" w:themeShade="BF"/>
      <w:sz w:val="28"/>
      <w:szCs w:val="28"/>
      <w:lang w:val="en-US" w:eastAsia="ja-JP"/>
    </w:rPr>
  </w:style>
  <w:style w:type="character" w:customStyle="1" w:styleId="Heading2Char">
    <w:name w:val="Heading 2 Char"/>
    <w:basedOn w:val="DefaultParagraphFont"/>
    <w:link w:val="Heading2"/>
    <w:uiPriority w:val="9"/>
    <w:rsid w:val="00B8535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067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B2A70"/>
    <w:rPr>
      <w:color w:val="0000FF"/>
      <w:u w:val="single"/>
    </w:rPr>
  </w:style>
  <w:style w:type="paragraph" w:customStyle="1" w:styleId="style3">
    <w:name w:val="style3"/>
    <w:basedOn w:val="Normal"/>
    <w:rsid w:val="000B2A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31">
    <w:name w:val="style31"/>
    <w:basedOn w:val="DefaultParagraphFont"/>
    <w:rsid w:val="000B2A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703014">
      <w:bodyDiv w:val="1"/>
      <w:marLeft w:val="0"/>
      <w:marRight w:val="0"/>
      <w:marTop w:val="0"/>
      <w:marBottom w:val="0"/>
      <w:divBdr>
        <w:top w:val="none" w:sz="0" w:space="0" w:color="auto"/>
        <w:left w:val="none" w:sz="0" w:space="0" w:color="auto"/>
        <w:bottom w:val="none" w:sz="0" w:space="0" w:color="auto"/>
        <w:right w:val="none" w:sz="0" w:space="0" w:color="auto"/>
      </w:divBdr>
    </w:div>
    <w:div w:id="923878367">
      <w:bodyDiv w:val="1"/>
      <w:marLeft w:val="0"/>
      <w:marRight w:val="0"/>
      <w:marTop w:val="0"/>
      <w:marBottom w:val="0"/>
      <w:divBdr>
        <w:top w:val="none" w:sz="0" w:space="0" w:color="auto"/>
        <w:left w:val="none" w:sz="0" w:space="0" w:color="auto"/>
        <w:bottom w:val="none" w:sz="0" w:space="0" w:color="auto"/>
        <w:right w:val="none" w:sz="0" w:space="0" w:color="auto"/>
      </w:divBdr>
    </w:div>
    <w:div w:id="123562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q=donnerwetter+it's+rock&amp;view=detail&amp;id=B930A2ACD824B1EF2FB9F8E8CF0BA2A4A2B6C69D&amp;first=0&amp;FORM=IDFRIR" TargetMode="External"/><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www.spartacus.schoolnet.co.uk/Jtelegraph.htm" TargetMode="External"/><Relationship Id="rId7" Type="http://schemas.openxmlformats.org/officeDocument/2006/relationships/endnotes" Target="endnotes.xml"/><Relationship Id="rId12" Type="http://schemas.openxmlformats.org/officeDocument/2006/relationships/hyperlink" Target="http://www.bing.com/images/search?q=balkan+boiling+pot&amp;view=detail&amp;id=1E0C56589A80D4A18D6A63C8576B62F1A058E8B2&amp;first=0&amp;FORM=IDFRIR"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partacus.schoolnet.co.uk/Jtelegraph.htm" TargetMode="External"/><Relationship Id="rId28" Type="http://schemas.openxmlformats.org/officeDocument/2006/relationships/image" Target="media/image14.gif"/><Relationship Id="rId10" Type="http://schemas.openxmlformats.org/officeDocument/2006/relationships/hyperlink" Target="http://www.bing.com/images/search?q=entente+cordiale+paper&amp;view=detail&amp;id=BFCB2E25B3C44B543D9B54AE0FB641BA56F480B2&amp;first=0&amp;FORM=IDFRIR"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ing.com/images/search?q=kaiser+agadir+cartoon&amp;view=detail&amp;id=31F5BE31A288BB0FE6E965A307CB6E83561813B8&amp;first=0&amp;FORM=IDFRIR" TargetMode="External"/><Relationship Id="rId22" Type="http://schemas.openxmlformats.org/officeDocument/2006/relationships/hyperlink" Target="http://www.spartacus.schoolnet.co.uk/FWWgrey.htm" TargetMode="External"/><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24</Pages>
  <Words>2338</Words>
  <Characters>13330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St Josephs Catholic High School</Company>
  <LinksUpToDate>false</LinksUpToDate>
  <CharactersWithSpaces>15637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Rimmer</dc:creator>
  <cp:lastModifiedBy>Kate Rimmer</cp:lastModifiedBy>
  <cp:revision>6</cp:revision>
  <dcterms:created xsi:type="dcterms:W3CDTF">2012-03-20T17:09:00Z</dcterms:created>
  <dcterms:modified xsi:type="dcterms:W3CDTF">2012-03-20T18:53:00Z</dcterms:modified>
</cp:coreProperties>
</file>